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28964" w14:textId="77777777" w:rsidR="00493B0C" w:rsidRDefault="00493B0C" w:rsidP="00427E4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fr-FR" w:eastAsia="en-US"/>
        </w:rPr>
      </w:pPr>
    </w:p>
    <w:p w14:paraId="42BC6CFE" w14:textId="77777777" w:rsidR="00493B0C" w:rsidRDefault="00493B0C" w:rsidP="00427E4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fr-FR" w:eastAsia="en-US"/>
        </w:rPr>
      </w:pPr>
    </w:p>
    <w:p w14:paraId="1E94B3C1" w14:textId="77777777" w:rsidR="00493B0C" w:rsidRDefault="00493B0C" w:rsidP="00427E4F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fr-FR" w:eastAsia="en-US"/>
        </w:rPr>
      </w:pPr>
    </w:p>
    <w:p w14:paraId="33DAA241" w14:textId="51AE1627" w:rsidR="00427E4F" w:rsidRPr="009D325B" w:rsidRDefault="00427E4F" w:rsidP="00427E4F">
      <w:pPr>
        <w:spacing w:after="0" w:line="276" w:lineRule="auto"/>
        <w:jc w:val="center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b/>
          <w:bCs/>
          <w:lang w:val="fr-FR" w:eastAsia="en-US"/>
        </w:rPr>
        <w:t xml:space="preserve">GROUPE RENAULT </w:t>
      </w:r>
      <w:r w:rsidR="00F25328" w:rsidRPr="009D325B">
        <w:rPr>
          <w:rFonts w:ascii="Arial" w:eastAsia="Times New Roman" w:hAnsi="Arial" w:cs="Arial"/>
          <w:b/>
          <w:bCs/>
          <w:lang w:val="fr-FR" w:eastAsia="en-US"/>
        </w:rPr>
        <w:t>PREZINT</w:t>
      </w:r>
      <w:r w:rsidR="0015693E" w:rsidRPr="009D325B">
        <w:rPr>
          <w:rFonts w:ascii="Arial" w:eastAsia="Times New Roman" w:hAnsi="Arial" w:cs="Arial"/>
          <w:b/>
          <w:bCs/>
          <w:lang w:val="fr-FR" w:eastAsia="en-US"/>
        </w:rPr>
        <w:t>Ă</w:t>
      </w:r>
      <w:r w:rsidR="00F25328" w:rsidRPr="009D325B">
        <w:rPr>
          <w:rFonts w:ascii="Arial" w:eastAsia="Times New Roman" w:hAnsi="Arial" w:cs="Arial"/>
          <w:b/>
          <w:bCs/>
          <w:lang w:val="fr-FR" w:eastAsia="en-US"/>
        </w:rPr>
        <w:t xml:space="preserve"> PLANUL S</w:t>
      </w:r>
      <w:r w:rsidR="0015693E" w:rsidRPr="009D325B">
        <w:rPr>
          <w:rFonts w:ascii="Arial" w:eastAsia="Times New Roman" w:hAnsi="Arial" w:cs="Arial"/>
          <w:b/>
          <w:bCs/>
          <w:lang w:val="fr-FR" w:eastAsia="en-US"/>
        </w:rPr>
        <w:t>Ă</w:t>
      </w:r>
      <w:r w:rsidR="00F25328" w:rsidRPr="009D325B">
        <w:rPr>
          <w:rFonts w:ascii="Arial" w:eastAsia="Times New Roman" w:hAnsi="Arial" w:cs="Arial"/>
          <w:b/>
          <w:bCs/>
          <w:lang w:val="fr-FR" w:eastAsia="en-US"/>
        </w:rPr>
        <w:t xml:space="preserve">U </w:t>
      </w:r>
      <w:bookmarkStart w:id="0" w:name="_GoBack"/>
      <w:bookmarkEnd w:id="0"/>
      <w:r w:rsidR="00F25328" w:rsidRPr="009D325B">
        <w:rPr>
          <w:rFonts w:ascii="Arial" w:eastAsia="Times New Roman" w:hAnsi="Arial" w:cs="Arial"/>
          <w:b/>
          <w:bCs/>
          <w:lang w:val="fr-FR" w:eastAsia="en-US"/>
        </w:rPr>
        <w:t xml:space="preserve">STRATEGIC, </w:t>
      </w:r>
      <w:r w:rsidRPr="009D325B">
        <w:rPr>
          <w:rFonts w:ascii="Arial" w:eastAsia="Times New Roman" w:hAnsi="Arial" w:cs="Arial"/>
          <w:b/>
          <w:bCs/>
          <w:lang w:val="fr-FR" w:eastAsia="en-US"/>
        </w:rPr>
        <w:t>« RENAULUTION »</w:t>
      </w:r>
    </w:p>
    <w:p w14:paraId="658F7725" w14:textId="77777777" w:rsidR="00427E4F" w:rsidRPr="009D325B" w:rsidRDefault="00427E4F" w:rsidP="00427E4F">
      <w:pPr>
        <w:spacing w:after="0" w:line="276" w:lineRule="auto"/>
        <w:rPr>
          <w:rFonts w:ascii="Arial" w:eastAsia="Times New Roman" w:hAnsi="Arial" w:cs="Arial"/>
          <w:lang w:val="fr-FR" w:eastAsia="en-US"/>
        </w:rPr>
      </w:pPr>
    </w:p>
    <w:p w14:paraId="20AAB4A5" w14:textId="47ECD26C" w:rsidR="00427E4F" w:rsidRPr="009D325B" w:rsidRDefault="00427E4F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</w:p>
    <w:p w14:paraId="63514C2E" w14:textId="1E242ECA" w:rsidR="004D6BAE" w:rsidRPr="009D325B" w:rsidRDefault="008A6055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Î</w:t>
      </w:r>
      <w:r w:rsidR="004D6BAE" w:rsidRPr="009D325B">
        <w:rPr>
          <w:rFonts w:ascii="Arial" w:eastAsia="Times New Roman" w:hAnsi="Arial" w:cs="Arial"/>
          <w:lang w:val="fr-FR" w:eastAsia="en-US"/>
        </w:rPr>
        <w:t>n urma aprob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4D6BAE" w:rsidRPr="009D325B">
        <w:rPr>
          <w:rFonts w:ascii="Arial" w:eastAsia="Times New Roman" w:hAnsi="Arial" w:cs="Arial"/>
          <w:lang w:val="fr-FR" w:eastAsia="en-US"/>
        </w:rPr>
        <w:t>rii Consiliului de administra</w:t>
      </w:r>
      <w:r w:rsidRPr="009D325B">
        <w:rPr>
          <w:rFonts w:ascii="Arial" w:eastAsia="Times New Roman" w:hAnsi="Arial" w:cs="Arial"/>
          <w:lang w:val="fr-FR" w:eastAsia="en-US"/>
        </w:rPr>
        <w:t>ț</w:t>
      </w:r>
      <w:r w:rsidR="004D6BAE" w:rsidRPr="009D325B">
        <w:rPr>
          <w:rFonts w:ascii="Arial" w:eastAsia="Times New Roman" w:hAnsi="Arial" w:cs="Arial"/>
          <w:lang w:val="fr-FR" w:eastAsia="en-US"/>
        </w:rPr>
        <w:t>ie, Luca de Meo, CEO al Groupe Renault, prezint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4D6BAE" w:rsidRPr="009D325B">
        <w:rPr>
          <w:rFonts w:ascii="Arial" w:eastAsia="Times New Roman" w:hAnsi="Arial" w:cs="Arial"/>
          <w:lang w:val="fr-FR" w:eastAsia="en-US"/>
        </w:rPr>
        <w:t xml:space="preserve"> ast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4D6BAE" w:rsidRPr="009D325B">
        <w:rPr>
          <w:rFonts w:ascii="Arial" w:eastAsia="Times New Roman" w:hAnsi="Arial" w:cs="Arial"/>
          <w:lang w:val="fr-FR" w:eastAsia="en-US"/>
        </w:rPr>
        <w:t xml:space="preserve">zi </w:t>
      </w:r>
      <w:r w:rsidR="00820023" w:rsidRPr="009D325B">
        <w:rPr>
          <w:rFonts w:ascii="Arial" w:eastAsia="Times New Roman" w:hAnsi="Arial" w:cs="Arial"/>
          <w:lang w:val="fr-FR" w:eastAsia="en-US"/>
        </w:rPr>
        <w:t>« Renaulution », un nou plan strategic care urm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820023" w:rsidRPr="009D325B">
        <w:rPr>
          <w:rFonts w:ascii="Arial" w:eastAsia="Times New Roman" w:hAnsi="Arial" w:cs="Arial"/>
          <w:lang w:val="fr-FR" w:eastAsia="en-US"/>
        </w:rPr>
        <w:t>re</w:t>
      </w:r>
      <w:r w:rsidRPr="009D325B">
        <w:rPr>
          <w:rFonts w:ascii="Arial" w:eastAsia="Times New Roman" w:hAnsi="Arial" w:cs="Arial"/>
          <w:lang w:val="fr-FR" w:eastAsia="en-US"/>
        </w:rPr>
        <w:t>ș</w:t>
      </w:r>
      <w:r w:rsidR="00820023" w:rsidRPr="009D325B">
        <w:rPr>
          <w:rFonts w:ascii="Arial" w:eastAsia="Times New Roman" w:hAnsi="Arial" w:cs="Arial"/>
          <w:lang w:val="fr-FR" w:eastAsia="en-US"/>
        </w:rPr>
        <w:t>te reorientarea strategiei Grupului Renault</w:t>
      </w:r>
      <w:r w:rsidR="00AF5FEB" w:rsidRPr="009D325B">
        <w:rPr>
          <w:rFonts w:ascii="Arial" w:eastAsia="Times New Roman" w:hAnsi="Arial" w:cs="Arial"/>
          <w:lang w:val="fr-FR" w:eastAsia="en-US"/>
        </w:rPr>
        <w:t>, trec</w:t>
      </w:r>
      <w:r w:rsidRPr="009D325B">
        <w:rPr>
          <w:rFonts w:ascii="Arial" w:eastAsia="Times New Roman" w:hAnsi="Arial" w:cs="Arial"/>
          <w:lang w:val="fr-FR" w:eastAsia="en-US"/>
        </w:rPr>
        <w:t>â</w:t>
      </w:r>
      <w:r w:rsidR="00AF5FEB" w:rsidRPr="009D325B">
        <w:rPr>
          <w:rFonts w:ascii="Arial" w:eastAsia="Times New Roman" w:hAnsi="Arial" w:cs="Arial"/>
          <w:lang w:val="fr-FR" w:eastAsia="en-US"/>
        </w:rPr>
        <w:t xml:space="preserve">nd de la </w:t>
      </w:r>
      <w:r w:rsidR="00353717" w:rsidRPr="009D325B">
        <w:rPr>
          <w:rFonts w:ascii="Arial" w:eastAsia="Times New Roman" w:hAnsi="Arial" w:cs="Arial"/>
          <w:lang w:val="fr-FR" w:eastAsia="en-US"/>
        </w:rPr>
        <w:t xml:space="preserve">obiectivul de volume, la crearea de valoare. </w:t>
      </w:r>
    </w:p>
    <w:p w14:paraId="6A7D12A1" w14:textId="2FF2AD40" w:rsidR="00C564BC" w:rsidRPr="009D325B" w:rsidRDefault="00C564BC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 xml:space="preserve">Acest plan strategic este structurat </w:t>
      </w:r>
      <w:r w:rsidR="008A6055" w:rsidRPr="009D325B">
        <w:rPr>
          <w:rFonts w:ascii="Arial" w:eastAsia="Times New Roman" w:hAnsi="Arial" w:cs="Arial"/>
          <w:lang w:val="fr-FR" w:eastAsia="en-US"/>
        </w:rPr>
        <w:t>î</w:t>
      </w:r>
      <w:r w:rsidRPr="009D325B">
        <w:rPr>
          <w:rFonts w:ascii="Arial" w:eastAsia="Times New Roman" w:hAnsi="Arial" w:cs="Arial"/>
          <w:lang w:val="fr-FR" w:eastAsia="en-US"/>
        </w:rPr>
        <w:t xml:space="preserve">n trei faze lansate </w:t>
      </w:r>
      <w:r w:rsidR="002F4550" w:rsidRPr="009D325B">
        <w:rPr>
          <w:rFonts w:ascii="Arial" w:eastAsia="Times New Roman" w:hAnsi="Arial" w:cs="Arial"/>
          <w:lang w:val="fr-FR" w:eastAsia="en-US"/>
        </w:rPr>
        <w:t>î</w:t>
      </w:r>
      <w:r w:rsidRPr="009D325B">
        <w:rPr>
          <w:rFonts w:ascii="Arial" w:eastAsia="Times New Roman" w:hAnsi="Arial" w:cs="Arial"/>
          <w:lang w:val="fr-FR" w:eastAsia="en-US"/>
        </w:rPr>
        <w:t>n paralel:</w:t>
      </w:r>
    </w:p>
    <w:p w14:paraId="23A0B37D" w14:textId="75DECB97" w:rsidR="00C564BC" w:rsidRPr="009D325B" w:rsidRDefault="002415C2" w:rsidP="002415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Faza “Re</w:t>
      </w:r>
      <w:r w:rsidR="00DA1AD0" w:rsidRPr="009D325B">
        <w:rPr>
          <w:rFonts w:ascii="Arial" w:eastAsia="Times New Roman" w:hAnsi="Arial" w:cs="Arial"/>
          <w:lang w:val="fr-FR" w:eastAsia="en-US"/>
        </w:rPr>
        <w:t>dresare</w:t>
      </w:r>
      <w:r w:rsidRPr="009D325B">
        <w:rPr>
          <w:rFonts w:ascii="Arial" w:eastAsia="Times New Roman" w:hAnsi="Arial" w:cs="Arial"/>
          <w:lang w:val="fr-FR" w:eastAsia="en-US"/>
        </w:rPr>
        <w:t xml:space="preserve">” care se va </w:t>
      </w:r>
      <w:r w:rsidR="002F4550" w:rsidRPr="009D325B">
        <w:rPr>
          <w:rFonts w:ascii="Arial" w:eastAsia="Times New Roman" w:hAnsi="Arial" w:cs="Arial"/>
          <w:lang w:val="fr-FR" w:eastAsia="en-US"/>
        </w:rPr>
        <w:t>î</w:t>
      </w:r>
      <w:r w:rsidRPr="009D325B">
        <w:rPr>
          <w:rFonts w:ascii="Arial" w:eastAsia="Times New Roman" w:hAnsi="Arial" w:cs="Arial"/>
          <w:lang w:val="fr-FR" w:eastAsia="en-US"/>
        </w:rPr>
        <w:t>ntinde p</w:t>
      </w:r>
      <w:r w:rsidR="002F4550" w:rsidRPr="009D325B">
        <w:rPr>
          <w:rFonts w:ascii="Arial" w:eastAsia="Times New Roman" w:hAnsi="Arial" w:cs="Arial"/>
          <w:lang w:val="fr-FR" w:eastAsia="en-US"/>
        </w:rPr>
        <w:t>â</w:t>
      </w:r>
      <w:r w:rsidRPr="009D325B">
        <w:rPr>
          <w:rFonts w:ascii="Arial" w:eastAsia="Times New Roman" w:hAnsi="Arial" w:cs="Arial"/>
          <w:lang w:val="fr-FR" w:eastAsia="en-US"/>
        </w:rPr>
        <w:t>n</w:t>
      </w:r>
      <w:r w:rsidR="002F4550" w:rsidRPr="009D325B">
        <w:rPr>
          <w:rFonts w:ascii="Arial" w:eastAsia="Times New Roman" w:hAnsi="Arial" w:cs="Arial"/>
          <w:lang w:val="fr-FR" w:eastAsia="en-US"/>
        </w:rPr>
        <w:t>ă</w:t>
      </w:r>
      <w:r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2F4550" w:rsidRPr="009D325B">
        <w:rPr>
          <w:rFonts w:ascii="Arial" w:eastAsia="Times New Roman" w:hAnsi="Arial" w:cs="Arial"/>
          <w:lang w:val="fr-FR" w:eastAsia="en-US"/>
        </w:rPr>
        <w:t>î</w:t>
      </w:r>
      <w:r w:rsidRPr="009D325B">
        <w:rPr>
          <w:rFonts w:ascii="Arial" w:eastAsia="Times New Roman" w:hAnsi="Arial" w:cs="Arial"/>
          <w:lang w:val="fr-FR" w:eastAsia="en-US"/>
        </w:rPr>
        <w:t>n 2023</w:t>
      </w:r>
      <w:r w:rsidR="004761AF" w:rsidRPr="009D325B">
        <w:rPr>
          <w:rFonts w:ascii="Arial" w:eastAsia="Times New Roman" w:hAnsi="Arial" w:cs="Arial"/>
          <w:lang w:val="fr-FR" w:eastAsia="en-US"/>
        </w:rPr>
        <w:t xml:space="preserve">, se va concentra pe redresarea marjei </w:t>
      </w:r>
      <w:r w:rsidR="002F4550" w:rsidRPr="009D325B">
        <w:rPr>
          <w:rFonts w:ascii="Arial" w:eastAsia="Times New Roman" w:hAnsi="Arial" w:cs="Arial"/>
          <w:lang w:val="fr-FR" w:eastAsia="en-US"/>
        </w:rPr>
        <w:t>ș</w:t>
      </w:r>
      <w:r w:rsidR="004761AF" w:rsidRPr="009D325B">
        <w:rPr>
          <w:rFonts w:ascii="Arial" w:eastAsia="Times New Roman" w:hAnsi="Arial" w:cs="Arial"/>
          <w:lang w:val="fr-FR" w:eastAsia="en-US"/>
        </w:rPr>
        <w:t xml:space="preserve">i </w:t>
      </w:r>
      <w:r w:rsidR="00120DFD" w:rsidRPr="009D325B">
        <w:rPr>
          <w:rFonts w:ascii="Arial" w:eastAsia="Times New Roman" w:hAnsi="Arial" w:cs="Arial"/>
          <w:lang w:val="fr-FR" w:eastAsia="en-US"/>
        </w:rPr>
        <w:t>gener</w:t>
      </w:r>
      <w:r w:rsidR="002F4550" w:rsidRPr="009D325B">
        <w:rPr>
          <w:rFonts w:ascii="Arial" w:eastAsia="Times New Roman" w:hAnsi="Arial" w:cs="Arial"/>
          <w:lang w:val="fr-FR" w:eastAsia="en-US"/>
        </w:rPr>
        <w:t>ă</w:t>
      </w:r>
      <w:r w:rsidR="00120DFD" w:rsidRPr="009D325B">
        <w:rPr>
          <w:rFonts w:ascii="Arial" w:eastAsia="Times New Roman" w:hAnsi="Arial" w:cs="Arial"/>
          <w:lang w:val="fr-FR" w:eastAsia="en-US"/>
        </w:rPr>
        <w:t>rii de lichidit</w:t>
      </w:r>
      <w:r w:rsidR="000C6A9A" w:rsidRPr="009D325B">
        <w:rPr>
          <w:rFonts w:ascii="Arial" w:eastAsia="Times New Roman" w:hAnsi="Arial" w:cs="Arial"/>
          <w:lang w:val="fr-FR" w:eastAsia="en-US"/>
        </w:rPr>
        <w:t>ăț</w:t>
      </w:r>
      <w:r w:rsidR="00120DFD" w:rsidRPr="009D325B">
        <w:rPr>
          <w:rFonts w:ascii="Arial" w:eastAsia="Times New Roman" w:hAnsi="Arial" w:cs="Arial"/>
          <w:lang w:val="fr-FR" w:eastAsia="en-US"/>
        </w:rPr>
        <w:t>i</w:t>
      </w:r>
    </w:p>
    <w:p w14:paraId="56D854C2" w14:textId="3B198112" w:rsidR="00120DFD" w:rsidRPr="009D325B" w:rsidRDefault="00120DFD" w:rsidP="002415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 xml:space="preserve">Faza « Renovare » care se va </w:t>
      </w:r>
      <w:r w:rsidR="000C6A9A" w:rsidRPr="009D325B">
        <w:rPr>
          <w:rFonts w:ascii="Arial" w:eastAsia="Times New Roman" w:hAnsi="Arial" w:cs="Arial"/>
          <w:lang w:val="fr-FR" w:eastAsia="en-US"/>
        </w:rPr>
        <w:t>î</w:t>
      </w:r>
      <w:r w:rsidRPr="009D325B">
        <w:rPr>
          <w:rFonts w:ascii="Arial" w:eastAsia="Times New Roman" w:hAnsi="Arial" w:cs="Arial"/>
          <w:lang w:val="fr-FR" w:eastAsia="en-US"/>
        </w:rPr>
        <w:t>ntinde p</w:t>
      </w:r>
      <w:r w:rsidR="000C6A9A" w:rsidRPr="009D325B">
        <w:rPr>
          <w:rFonts w:ascii="Arial" w:eastAsia="Times New Roman" w:hAnsi="Arial" w:cs="Arial"/>
          <w:lang w:val="fr-FR" w:eastAsia="en-US"/>
        </w:rPr>
        <w:t>â</w:t>
      </w:r>
      <w:r w:rsidRPr="009D325B">
        <w:rPr>
          <w:rFonts w:ascii="Arial" w:eastAsia="Times New Roman" w:hAnsi="Arial" w:cs="Arial"/>
          <w:lang w:val="fr-FR" w:eastAsia="en-US"/>
        </w:rPr>
        <w:t>n</w:t>
      </w:r>
      <w:r w:rsidR="000C6A9A" w:rsidRPr="009D325B">
        <w:rPr>
          <w:rFonts w:ascii="Arial" w:eastAsia="Times New Roman" w:hAnsi="Arial" w:cs="Arial"/>
          <w:lang w:val="fr-FR" w:eastAsia="en-US"/>
        </w:rPr>
        <w:t>ă</w:t>
      </w:r>
      <w:r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0C6A9A" w:rsidRPr="009D325B">
        <w:rPr>
          <w:rFonts w:ascii="Arial" w:eastAsia="Times New Roman" w:hAnsi="Arial" w:cs="Arial"/>
          <w:lang w:val="fr-FR" w:eastAsia="en-US"/>
        </w:rPr>
        <w:t>î</w:t>
      </w:r>
      <w:r w:rsidRPr="009D325B">
        <w:rPr>
          <w:rFonts w:ascii="Arial" w:eastAsia="Times New Roman" w:hAnsi="Arial" w:cs="Arial"/>
          <w:lang w:val="fr-FR" w:eastAsia="en-US"/>
        </w:rPr>
        <w:t xml:space="preserve">n 2025, </w:t>
      </w:r>
      <w:r w:rsidR="00AB0800" w:rsidRPr="009D325B">
        <w:rPr>
          <w:rFonts w:ascii="Arial" w:eastAsia="Times New Roman" w:hAnsi="Arial" w:cs="Arial"/>
          <w:lang w:val="fr-FR" w:eastAsia="en-US"/>
        </w:rPr>
        <w:t>va cuprinde</w:t>
      </w:r>
      <w:r w:rsidR="00390965" w:rsidRPr="009D325B">
        <w:rPr>
          <w:rFonts w:ascii="Arial" w:eastAsia="Times New Roman" w:hAnsi="Arial" w:cs="Arial"/>
          <w:lang w:val="fr-FR" w:eastAsia="en-US"/>
        </w:rPr>
        <w:t xml:space="preserve"> re</w:t>
      </w:r>
      <w:r w:rsidR="000C6A9A" w:rsidRPr="009D325B">
        <w:rPr>
          <w:rFonts w:ascii="Arial" w:eastAsia="Times New Roman" w:hAnsi="Arial" w:cs="Arial"/>
          <w:lang w:val="fr-FR" w:eastAsia="en-US"/>
        </w:rPr>
        <w:t>î</w:t>
      </w:r>
      <w:r w:rsidR="00390965" w:rsidRPr="009D325B">
        <w:rPr>
          <w:rFonts w:ascii="Arial" w:eastAsia="Times New Roman" w:hAnsi="Arial" w:cs="Arial"/>
          <w:lang w:val="fr-FR" w:eastAsia="en-US"/>
        </w:rPr>
        <w:t xml:space="preserve">nnoirea </w:t>
      </w:r>
      <w:r w:rsidR="000C6A9A" w:rsidRPr="009D325B">
        <w:rPr>
          <w:rFonts w:ascii="Arial" w:eastAsia="Times New Roman" w:hAnsi="Arial" w:cs="Arial"/>
          <w:lang w:val="fr-FR" w:eastAsia="en-US"/>
        </w:rPr>
        <w:t>ș</w:t>
      </w:r>
      <w:r w:rsidR="00390965" w:rsidRPr="009D325B">
        <w:rPr>
          <w:rFonts w:ascii="Arial" w:eastAsia="Times New Roman" w:hAnsi="Arial" w:cs="Arial"/>
          <w:lang w:val="fr-FR" w:eastAsia="en-US"/>
        </w:rPr>
        <w:t xml:space="preserve">i </w:t>
      </w:r>
      <w:r w:rsidR="000C6A9A" w:rsidRPr="009D325B">
        <w:rPr>
          <w:rFonts w:ascii="Arial" w:eastAsia="Times New Roman" w:hAnsi="Arial" w:cs="Arial"/>
          <w:lang w:val="fr-FR" w:eastAsia="en-US"/>
        </w:rPr>
        <w:t>î</w:t>
      </w:r>
      <w:r w:rsidR="00390965" w:rsidRPr="009D325B">
        <w:rPr>
          <w:rFonts w:ascii="Arial" w:eastAsia="Times New Roman" w:hAnsi="Arial" w:cs="Arial"/>
          <w:lang w:val="fr-FR" w:eastAsia="en-US"/>
        </w:rPr>
        <w:t>mbog</w:t>
      </w:r>
      <w:r w:rsidR="000C6A9A" w:rsidRPr="009D325B">
        <w:rPr>
          <w:rFonts w:ascii="Arial" w:eastAsia="Times New Roman" w:hAnsi="Arial" w:cs="Arial"/>
          <w:lang w:val="fr-FR" w:eastAsia="en-US"/>
        </w:rPr>
        <w:t>ăț</w:t>
      </w:r>
      <w:r w:rsidR="00390965" w:rsidRPr="009D325B">
        <w:rPr>
          <w:rFonts w:ascii="Arial" w:eastAsia="Times New Roman" w:hAnsi="Arial" w:cs="Arial"/>
          <w:lang w:val="fr-FR" w:eastAsia="en-US"/>
        </w:rPr>
        <w:t>irea gamelor, contribu</w:t>
      </w:r>
      <w:r w:rsidR="000C6A9A" w:rsidRPr="009D325B">
        <w:rPr>
          <w:rFonts w:ascii="Arial" w:eastAsia="Times New Roman" w:hAnsi="Arial" w:cs="Arial"/>
          <w:lang w:val="fr-FR" w:eastAsia="en-US"/>
        </w:rPr>
        <w:t>i</w:t>
      </w:r>
      <w:r w:rsidR="00390965" w:rsidRPr="009D325B">
        <w:rPr>
          <w:rFonts w:ascii="Arial" w:eastAsia="Times New Roman" w:hAnsi="Arial" w:cs="Arial"/>
          <w:lang w:val="fr-FR" w:eastAsia="en-US"/>
        </w:rPr>
        <w:t>nd astfel la rentabilitatea m</w:t>
      </w:r>
      <w:r w:rsidR="000C6A9A" w:rsidRPr="009D325B">
        <w:rPr>
          <w:rFonts w:ascii="Arial" w:eastAsia="Times New Roman" w:hAnsi="Arial" w:cs="Arial"/>
          <w:lang w:val="fr-FR" w:eastAsia="en-US"/>
        </w:rPr>
        <w:t>ă</w:t>
      </w:r>
      <w:r w:rsidR="00390965" w:rsidRPr="009D325B">
        <w:rPr>
          <w:rFonts w:ascii="Arial" w:eastAsia="Times New Roman" w:hAnsi="Arial" w:cs="Arial"/>
          <w:lang w:val="fr-FR" w:eastAsia="en-US"/>
        </w:rPr>
        <w:t>rcilor.</w:t>
      </w:r>
    </w:p>
    <w:p w14:paraId="6E562EB7" w14:textId="4963551A" w:rsidR="00390965" w:rsidRPr="009D325B" w:rsidRDefault="008A2098" w:rsidP="002415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Faza « Revolu</w:t>
      </w:r>
      <w:r w:rsidR="000C6A9A" w:rsidRPr="009D325B">
        <w:rPr>
          <w:rFonts w:ascii="Arial" w:eastAsia="Times New Roman" w:hAnsi="Arial" w:cs="Arial"/>
          <w:lang w:val="fr-FR" w:eastAsia="en-US"/>
        </w:rPr>
        <w:t>ț</w:t>
      </w:r>
      <w:r w:rsidRPr="009D325B">
        <w:rPr>
          <w:rFonts w:ascii="Arial" w:eastAsia="Times New Roman" w:hAnsi="Arial" w:cs="Arial"/>
          <w:lang w:val="fr-FR" w:eastAsia="en-US"/>
        </w:rPr>
        <w:t xml:space="preserve">ie », care va demara </w:t>
      </w:r>
      <w:r w:rsidR="000C6A9A" w:rsidRPr="009D325B">
        <w:rPr>
          <w:rFonts w:ascii="Arial" w:eastAsia="Times New Roman" w:hAnsi="Arial" w:cs="Arial"/>
          <w:lang w:val="fr-FR" w:eastAsia="en-US"/>
        </w:rPr>
        <w:t>î</w:t>
      </w:r>
      <w:r w:rsidRPr="009D325B">
        <w:rPr>
          <w:rFonts w:ascii="Arial" w:eastAsia="Times New Roman" w:hAnsi="Arial" w:cs="Arial"/>
          <w:lang w:val="fr-FR" w:eastAsia="en-US"/>
        </w:rPr>
        <w:t xml:space="preserve">n 2025, </w:t>
      </w:r>
      <w:r w:rsidR="00585EA2" w:rsidRPr="009D325B">
        <w:rPr>
          <w:rFonts w:ascii="Arial" w:eastAsia="Times New Roman" w:hAnsi="Arial" w:cs="Arial"/>
          <w:lang w:val="fr-FR" w:eastAsia="en-US"/>
        </w:rPr>
        <w:t>va trece de la modelul economic al Grupului c</w:t>
      </w:r>
      <w:r w:rsidR="000C6A9A" w:rsidRPr="009D325B">
        <w:rPr>
          <w:rFonts w:ascii="Arial" w:eastAsia="Times New Roman" w:hAnsi="Arial" w:cs="Arial"/>
          <w:lang w:val="fr-FR" w:eastAsia="en-US"/>
        </w:rPr>
        <w:t>ă</w:t>
      </w:r>
      <w:r w:rsidR="00585EA2" w:rsidRPr="009D325B">
        <w:rPr>
          <w:rFonts w:ascii="Arial" w:eastAsia="Times New Roman" w:hAnsi="Arial" w:cs="Arial"/>
          <w:lang w:val="fr-FR" w:eastAsia="en-US"/>
        </w:rPr>
        <w:t>tre tehnologie</w:t>
      </w:r>
      <w:r w:rsidR="00BD4B06" w:rsidRPr="009D325B">
        <w:rPr>
          <w:rFonts w:ascii="Arial" w:eastAsia="Times New Roman" w:hAnsi="Arial" w:cs="Arial"/>
          <w:lang w:val="fr-FR" w:eastAsia="en-US"/>
        </w:rPr>
        <w:t xml:space="preserve">, energie </w:t>
      </w:r>
      <w:r w:rsidR="003970D6" w:rsidRPr="009D325B">
        <w:rPr>
          <w:rFonts w:ascii="Arial" w:eastAsia="Times New Roman" w:hAnsi="Arial" w:cs="Arial"/>
          <w:lang w:val="fr-FR" w:eastAsia="en-US"/>
        </w:rPr>
        <w:t>ș</w:t>
      </w:r>
      <w:r w:rsidR="00BD4B06" w:rsidRPr="009D325B">
        <w:rPr>
          <w:rFonts w:ascii="Arial" w:eastAsia="Times New Roman" w:hAnsi="Arial" w:cs="Arial"/>
          <w:lang w:val="fr-FR" w:eastAsia="en-US"/>
        </w:rPr>
        <w:t>i mobilitate, f</w:t>
      </w:r>
      <w:r w:rsidR="003970D6" w:rsidRPr="009D325B">
        <w:rPr>
          <w:rFonts w:ascii="Arial" w:eastAsia="Times New Roman" w:hAnsi="Arial" w:cs="Arial"/>
          <w:lang w:val="fr-FR" w:eastAsia="en-US"/>
        </w:rPr>
        <w:t>ă</w:t>
      </w:r>
      <w:r w:rsidR="00BD4B06" w:rsidRPr="009D325B">
        <w:rPr>
          <w:rFonts w:ascii="Arial" w:eastAsia="Times New Roman" w:hAnsi="Arial" w:cs="Arial"/>
          <w:lang w:val="fr-FR" w:eastAsia="en-US"/>
        </w:rPr>
        <w:t>c</w:t>
      </w:r>
      <w:r w:rsidR="003970D6" w:rsidRPr="009D325B">
        <w:rPr>
          <w:rFonts w:ascii="Arial" w:eastAsia="Times New Roman" w:hAnsi="Arial" w:cs="Arial"/>
          <w:lang w:val="fr-FR" w:eastAsia="en-US"/>
        </w:rPr>
        <w:t>â</w:t>
      </w:r>
      <w:r w:rsidR="00BD4B06" w:rsidRPr="009D325B">
        <w:rPr>
          <w:rFonts w:ascii="Arial" w:eastAsia="Times New Roman" w:hAnsi="Arial" w:cs="Arial"/>
          <w:lang w:val="fr-FR" w:eastAsia="en-US"/>
        </w:rPr>
        <w:t xml:space="preserve">nd din Grupul Renault un precursor </w:t>
      </w:r>
      <w:r w:rsidR="003970D6" w:rsidRPr="009D325B">
        <w:rPr>
          <w:rFonts w:ascii="Arial" w:eastAsia="Times New Roman" w:hAnsi="Arial" w:cs="Arial"/>
          <w:lang w:val="fr-FR" w:eastAsia="en-US"/>
        </w:rPr>
        <w:t>î</w:t>
      </w:r>
      <w:r w:rsidR="00BD4B06" w:rsidRPr="009D325B">
        <w:rPr>
          <w:rFonts w:ascii="Arial" w:eastAsia="Times New Roman" w:hAnsi="Arial" w:cs="Arial"/>
          <w:lang w:val="fr-FR" w:eastAsia="en-US"/>
        </w:rPr>
        <w:t>n</w:t>
      </w:r>
      <w:r w:rsidR="000A794B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073D29" w:rsidRPr="009D325B">
        <w:rPr>
          <w:rFonts w:ascii="Arial" w:eastAsia="Times New Roman" w:hAnsi="Arial" w:cs="Arial"/>
          <w:lang w:val="fr-FR" w:eastAsia="en-US"/>
        </w:rPr>
        <w:t>lanțul</w:t>
      </w:r>
      <w:r w:rsidR="00070BE8" w:rsidRPr="009D325B">
        <w:rPr>
          <w:rFonts w:ascii="Arial" w:eastAsia="Times New Roman" w:hAnsi="Arial" w:cs="Arial"/>
          <w:lang w:val="fr-FR" w:eastAsia="en-US"/>
        </w:rPr>
        <w:t xml:space="preserve"> valori</w:t>
      </w:r>
      <w:r w:rsidR="0088342D" w:rsidRPr="009D325B">
        <w:rPr>
          <w:rFonts w:ascii="Arial" w:eastAsia="Times New Roman" w:hAnsi="Arial" w:cs="Arial"/>
          <w:lang w:val="fr-FR" w:eastAsia="en-US"/>
        </w:rPr>
        <w:t>c</w:t>
      </w:r>
      <w:r w:rsidR="00070BE8" w:rsidRPr="009D325B">
        <w:rPr>
          <w:rFonts w:ascii="Arial" w:eastAsia="Times New Roman" w:hAnsi="Arial" w:cs="Arial"/>
          <w:lang w:val="fr-FR" w:eastAsia="en-US"/>
        </w:rPr>
        <w:t xml:space="preserve"> a</w:t>
      </w:r>
      <w:r w:rsidR="0088342D" w:rsidRPr="009D325B">
        <w:rPr>
          <w:rFonts w:ascii="Arial" w:eastAsia="Times New Roman" w:hAnsi="Arial" w:cs="Arial"/>
          <w:lang w:val="fr-FR" w:eastAsia="en-US"/>
        </w:rPr>
        <w:t>l</w:t>
      </w:r>
      <w:r w:rsidR="00070BE8" w:rsidRPr="009D325B">
        <w:rPr>
          <w:rFonts w:ascii="Arial" w:eastAsia="Times New Roman" w:hAnsi="Arial" w:cs="Arial"/>
          <w:lang w:val="fr-FR" w:eastAsia="en-US"/>
        </w:rPr>
        <w:t xml:space="preserve"> noilor mobilit</w:t>
      </w:r>
      <w:r w:rsidR="003970D6" w:rsidRPr="009D325B">
        <w:rPr>
          <w:rFonts w:ascii="Arial" w:eastAsia="Times New Roman" w:hAnsi="Arial" w:cs="Arial"/>
          <w:lang w:val="fr-FR" w:eastAsia="en-US"/>
        </w:rPr>
        <w:t>ăț</w:t>
      </w:r>
      <w:r w:rsidR="00070BE8" w:rsidRPr="009D325B">
        <w:rPr>
          <w:rFonts w:ascii="Arial" w:eastAsia="Times New Roman" w:hAnsi="Arial" w:cs="Arial"/>
          <w:lang w:val="fr-FR" w:eastAsia="en-US"/>
        </w:rPr>
        <w:t xml:space="preserve">i. </w:t>
      </w:r>
    </w:p>
    <w:p w14:paraId="4A5F8F30" w14:textId="77777777" w:rsidR="00AF5FEB" w:rsidRPr="009D325B" w:rsidRDefault="00AF5FEB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</w:p>
    <w:p w14:paraId="095EA98C" w14:textId="77777777" w:rsidR="00427E4F" w:rsidRPr="009D325B" w:rsidRDefault="00427E4F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</w:p>
    <w:p w14:paraId="13C7B3E4" w14:textId="11A55F39" w:rsidR="00B8001E" w:rsidRPr="009D325B" w:rsidRDefault="00B8001E" w:rsidP="00B8001E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val="fr-FR" w:eastAsia="ja-JP"/>
        </w:rPr>
      </w:pPr>
      <w:r w:rsidRPr="009D325B">
        <w:rPr>
          <w:rFonts w:ascii="Arial" w:eastAsia="Calibri" w:hAnsi="Arial" w:cs="Arial"/>
          <w:lang w:val="fr-FR" w:eastAsia="ja-JP"/>
        </w:rPr>
        <w:t xml:space="preserve">Planul « Renaulution » va permite </w:t>
      </w:r>
      <w:r w:rsidR="002C39E0" w:rsidRPr="009D325B">
        <w:rPr>
          <w:rFonts w:ascii="Arial" w:eastAsia="Calibri" w:hAnsi="Arial" w:cs="Arial"/>
          <w:lang w:val="fr-FR" w:eastAsia="ja-JP"/>
        </w:rPr>
        <w:t>restaurarea competitivit</w:t>
      </w:r>
      <w:r w:rsidR="00121D8C" w:rsidRPr="009D325B">
        <w:rPr>
          <w:rFonts w:ascii="Arial" w:eastAsia="Calibri" w:hAnsi="Arial" w:cs="Arial"/>
          <w:lang w:val="fr-FR" w:eastAsia="ja-JP"/>
        </w:rPr>
        <w:t>ăț</w:t>
      </w:r>
      <w:r w:rsidR="002C39E0" w:rsidRPr="009D325B">
        <w:rPr>
          <w:rFonts w:ascii="Arial" w:eastAsia="Calibri" w:hAnsi="Arial" w:cs="Arial"/>
          <w:lang w:val="fr-FR" w:eastAsia="ja-JP"/>
        </w:rPr>
        <w:t>ii Grupului Renault :</w:t>
      </w:r>
    </w:p>
    <w:p w14:paraId="73E6F91C" w14:textId="2767D4AB" w:rsidR="002C39E0" w:rsidRPr="009D325B" w:rsidRDefault="00BB623F" w:rsidP="002C39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ja-JP"/>
        </w:rPr>
      </w:pPr>
      <w:r w:rsidRPr="009D325B">
        <w:rPr>
          <w:rFonts w:ascii="Arial" w:eastAsia="Calibri" w:hAnsi="Arial" w:cs="Arial"/>
          <w:lang w:val="fr-FR" w:eastAsia="ja-JP"/>
        </w:rPr>
        <w:t>trec</w:t>
      </w:r>
      <w:r w:rsidR="00121D8C" w:rsidRPr="009D325B">
        <w:rPr>
          <w:rFonts w:ascii="Arial" w:eastAsia="Calibri" w:hAnsi="Arial" w:cs="Arial"/>
          <w:lang w:val="fr-FR" w:eastAsia="ja-JP"/>
        </w:rPr>
        <w:t>â</w:t>
      </w:r>
      <w:r w:rsidRPr="009D325B">
        <w:rPr>
          <w:rFonts w:ascii="Arial" w:eastAsia="Calibri" w:hAnsi="Arial" w:cs="Arial"/>
          <w:lang w:val="fr-FR" w:eastAsia="ja-JP"/>
        </w:rPr>
        <w:t>nd d</w:t>
      </w:r>
      <w:r w:rsidR="00370475" w:rsidRPr="009D325B">
        <w:rPr>
          <w:rFonts w:ascii="Arial" w:eastAsia="Calibri" w:hAnsi="Arial" w:cs="Arial"/>
          <w:lang w:val="fr-FR" w:eastAsia="ja-JP"/>
        </w:rPr>
        <w:t>incolo de planul</w:t>
      </w:r>
      <w:r w:rsidRPr="009D325B">
        <w:rPr>
          <w:rFonts w:ascii="Arial" w:eastAsia="Calibri" w:hAnsi="Arial" w:cs="Arial"/>
          <w:lang w:val="fr-FR" w:eastAsia="ja-JP"/>
        </w:rPr>
        <w:t xml:space="preserve"> 2</w:t>
      </w:r>
      <w:r w:rsidR="00121D8C" w:rsidRPr="009D325B">
        <w:rPr>
          <w:rFonts w:ascii="Arial" w:eastAsia="Calibri" w:hAnsi="Arial" w:cs="Arial"/>
          <w:lang w:val="fr-FR" w:eastAsia="ja-JP"/>
        </w:rPr>
        <w:t>o</w:t>
      </w:r>
      <w:r w:rsidRPr="009D325B">
        <w:rPr>
          <w:rFonts w:ascii="Arial" w:eastAsia="Calibri" w:hAnsi="Arial" w:cs="Arial"/>
          <w:lang w:val="fr-FR" w:eastAsia="ja-JP"/>
        </w:rPr>
        <w:t>22</w:t>
      </w:r>
      <w:r w:rsidR="00635025" w:rsidRPr="009D325B">
        <w:rPr>
          <w:rFonts w:ascii="Arial" w:eastAsia="Calibri" w:hAnsi="Arial" w:cs="Arial"/>
          <w:vertAlign w:val="superscript"/>
          <w:lang w:val="fr-FR" w:eastAsia="ja-JP"/>
        </w:rPr>
        <w:t>1</w:t>
      </w:r>
      <w:r w:rsidRPr="009D325B">
        <w:rPr>
          <w:rFonts w:ascii="Arial" w:eastAsia="Calibri" w:hAnsi="Arial" w:cs="Arial"/>
          <w:lang w:val="fr-FR" w:eastAsia="ja-JP"/>
        </w:rPr>
        <w:t xml:space="preserve">, </w:t>
      </w:r>
      <w:r w:rsidR="00E96BF8" w:rsidRPr="009D325B">
        <w:rPr>
          <w:rFonts w:ascii="Arial" w:eastAsia="Calibri" w:hAnsi="Arial" w:cs="Arial"/>
          <w:lang w:val="fr-FR" w:eastAsia="ja-JP"/>
        </w:rPr>
        <w:t>îmbunătățin</w:t>
      </w:r>
      <w:r w:rsidR="009D21FF" w:rsidRPr="009D325B">
        <w:rPr>
          <w:rFonts w:ascii="Arial" w:eastAsia="Calibri" w:hAnsi="Arial" w:cs="Arial"/>
          <w:lang w:val="fr-FR" w:eastAsia="ja-JP"/>
        </w:rPr>
        <w:t xml:space="preserve">d </w:t>
      </w:r>
      <w:r w:rsidR="0090194C" w:rsidRPr="009D325B">
        <w:rPr>
          <w:rFonts w:ascii="Arial" w:eastAsia="Calibri" w:hAnsi="Arial" w:cs="Arial"/>
          <w:lang w:val="fr-FR" w:eastAsia="ja-JP"/>
        </w:rPr>
        <w:t xml:space="preserve">activitatea de inginerie </w:t>
      </w:r>
      <w:r w:rsidR="00E96BF8" w:rsidRPr="009D325B">
        <w:rPr>
          <w:rFonts w:ascii="Arial" w:eastAsia="Calibri" w:hAnsi="Arial" w:cs="Arial"/>
          <w:lang w:val="fr-FR" w:eastAsia="ja-JP"/>
        </w:rPr>
        <w:t>ș</w:t>
      </w:r>
      <w:r w:rsidR="0090194C" w:rsidRPr="009D325B">
        <w:rPr>
          <w:rFonts w:ascii="Arial" w:eastAsia="Calibri" w:hAnsi="Arial" w:cs="Arial"/>
          <w:lang w:val="fr-FR" w:eastAsia="ja-JP"/>
        </w:rPr>
        <w:t>i produc</w:t>
      </w:r>
      <w:r w:rsidR="00E96BF8" w:rsidRPr="009D325B">
        <w:rPr>
          <w:rFonts w:ascii="Arial" w:eastAsia="Calibri" w:hAnsi="Arial" w:cs="Arial"/>
          <w:lang w:val="fr-FR" w:eastAsia="ja-JP"/>
        </w:rPr>
        <w:t>ț</w:t>
      </w:r>
      <w:r w:rsidR="0090194C" w:rsidRPr="009D325B">
        <w:rPr>
          <w:rFonts w:ascii="Arial" w:eastAsia="Calibri" w:hAnsi="Arial" w:cs="Arial"/>
          <w:lang w:val="fr-FR" w:eastAsia="ja-JP"/>
        </w:rPr>
        <w:t xml:space="preserve">ie, pentru a reduce costurile fixe </w:t>
      </w:r>
      <w:r w:rsidR="00E96BF8" w:rsidRPr="009D325B">
        <w:rPr>
          <w:rFonts w:ascii="Arial" w:eastAsia="Calibri" w:hAnsi="Arial" w:cs="Arial"/>
          <w:lang w:val="fr-FR" w:eastAsia="ja-JP"/>
        </w:rPr>
        <w:t>ș</w:t>
      </w:r>
      <w:r w:rsidR="0090194C" w:rsidRPr="009D325B">
        <w:rPr>
          <w:rFonts w:ascii="Arial" w:eastAsia="Calibri" w:hAnsi="Arial" w:cs="Arial"/>
          <w:lang w:val="fr-FR" w:eastAsia="ja-JP"/>
        </w:rPr>
        <w:t xml:space="preserve">i a ameliora costurile variabile </w:t>
      </w:r>
      <w:r w:rsidR="009D21FF" w:rsidRPr="009D325B">
        <w:rPr>
          <w:rFonts w:ascii="Arial" w:eastAsia="Calibri" w:hAnsi="Arial" w:cs="Arial"/>
          <w:lang w:val="fr-FR" w:eastAsia="ja-JP"/>
        </w:rPr>
        <w:t>î</w:t>
      </w:r>
      <w:r w:rsidR="0090194C" w:rsidRPr="009D325B">
        <w:rPr>
          <w:rFonts w:ascii="Arial" w:eastAsia="Calibri" w:hAnsi="Arial" w:cs="Arial"/>
          <w:lang w:val="fr-FR" w:eastAsia="ja-JP"/>
        </w:rPr>
        <w:t xml:space="preserve">n </w:t>
      </w:r>
      <w:r w:rsidR="009D21FF" w:rsidRPr="009D325B">
        <w:rPr>
          <w:rFonts w:ascii="Arial" w:eastAsia="Calibri" w:hAnsi="Arial" w:cs="Arial"/>
          <w:lang w:val="fr-FR" w:eastAsia="ja-JP"/>
        </w:rPr>
        <w:t>î</w:t>
      </w:r>
      <w:r w:rsidR="0090194C" w:rsidRPr="009D325B">
        <w:rPr>
          <w:rFonts w:ascii="Arial" w:eastAsia="Calibri" w:hAnsi="Arial" w:cs="Arial"/>
          <w:lang w:val="fr-FR" w:eastAsia="ja-JP"/>
        </w:rPr>
        <w:t>ntreaga lume</w:t>
      </w:r>
    </w:p>
    <w:p w14:paraId="391CB631" w14:textId="0591A2D5" w:rsidR="0090194C" w:rsidRPr="009D325B" w:rsidRDefault="009E4654" w:rsidP="002C39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ja-JP"/>
        </w:rPr>
      </w:pPr>
      <w:r w:rsidRPr="009D325B">
        <w:rPr>
          <w:rFonts w:ascii="Arial" w:eastAsia="Calibri" w:hAnsi="Arial" w:cs="Arial"/>
          <w:lang w:val="fr-FR" w:eastAsia="ja-JP"/>
        </w:rPr>
        <w:t>profit</w:t>
      </w:r>
      <w:r w:rsidR="009D21FF" w:rsidRPr="009D325B">
        <w:rPr>
          <w:rFonts w:ascii="Arial" w:eastAsia="Calibri" w:hAnsi="Arial" w:cs="Arial"/>
          <w:lang w:val="fr-FR" w:eastAsia="ja-JP"/>
        </w:rPr>
        <w:t>â</w:t>
      </w:r>
      <w:r w:rsidRPr="009D325B">
        <w:rPr>
          <w:rFonts w:ascii="Arial" w:eastAsia="Calibri" w:hAnsi="Arial" w:cs="Arial"/>
          <w:lang w:val="fr-FR" w:eastAsia="ja-JP"/>
        </w:rPr>
        <w:t>nd de atu</w:t>
      </w:r>
      <w:r w:rsidR="009D21FF" w:rsidRPr="009D325B">
        <w:rPr>
          <w:rFonts w:ascii="Arial" w:eastAsia="Calibri" w:hAnsi="Arial" w:cs="Arial"/>
          <w:lang w:val="fr-FR" w:eastAsia="ja-JP"/>
        </w:rPr>
        <w:t>-</w:t>
      </w:r>
      <w:r w:rsidRPr="009D325B">
        <w:rPr>
          <w:rFonts w:ascii="Arial" w:eastAsia="Calibri" w:hAnsi="Arial" w:cs="Arial"/>
          <w:lang w:val="fr-FR" w:eastAsia="ja-JP"/>
        </w:rPr>
        <w:t xml:space="preserve">urile industriale actuale ale Grupului </w:t>
      </w:r>
      <w:r w:rsidR="009D21FF" w:rsidRPr="009D325B">
        <w:rPr>
          <w:rFonts w:ascii="Arial" w:eastAsia="Calibri" w:hAnsi="Arial" w:cs="Arial"/>
          <w:lang w:val="fr-FR" w:eastAsia="ja-JP"/>
        </w:rPr>
        <w:t>ș</w:t>
      </w:r>
      <w:r w:rsidRPr="009D325B">
        <w:rPr>
          <w:rFonts w:ascii="Arial" w:eastAsia="Calibri" w:hAnsi="Arial" w:cs="Arial"/>
          <w:lang w:val="fr-FR" w:eastAsia="ja-JP"/>
        </w:rPr>
        <w:t xml:space="preserve">i de leadership -ul </w:t>
      </w:r>
      <w:r w:rsidR="009D21FF" w:rsidRPr="009D325B">
        <w:rPr>
          <w:rFonts w:ascii="Arial" w:eastAsia="Calibri" w:hAnsi="Arial" w:cs="Arial"/>
          <w:lang w:val="fr-FR" w:eastAsia="ja-JP"/>
        </w:rPr>
        <w:t>î</w:t>
      </w:r>
      <w:r w:rsidRPr="009D325B">
        <w:rPr>
          <w:rFonts w:ascii="Arial" w:eastAsia="Calibri" w:hAnsi="Arial" w:cs="Arial"/>
          <w:lang w:val="fr-FR" w:eastAsia="ja-JP"/>
        </w:rPr>
        <w:t xml:space="preserve">n materie de vehicule electrice </w:t>
      </w:r>
      <w:r w:rsidR="009D21FF" w:rsidRPr="009D325B">
        <w:rPr>
          <w:rFonts w:ascii="Arial" w:eastAsia="Calibri" w:hAnsi="Arial" w:cs="Arial"/>
          <w:lang w:val="fr-FR" w:eastAsia="ja-JP"/>
        </w:rPr>
        <w:t>î</w:t>
      </w:r>
      <w:r w:rsidRPr="009D325B">
        <w:rPr>
          <w:rFonts w:ascii="Arial" w:eastAsia="Calibri" w:hAnsi="Arial" w:cs="Arial"/>
          <w:lang w:val="fr-FR" w:eastAsia="ja-JP"/>
        </w:rPr>
        <w:t>n Europa</w:t>
      </w:r>
    </w:p>
    <w:p w14:paraId="53CCF941" w14:textId="6DEF97FB" w:rsidR="009E4654" w:rsidRPr="009D325B" w:rsidRDefault="00144292" w:rsidP="002C39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ja-JP"/>
        </w:rPr>
      </w:pPr>
      <w:r w:rsidRPr="009D325B">
        <w:rPr>
          <w:rFonts w:ascii="Arial" w:eastAsia="Calibri" w:hAnsi="Arial" w:cs="Arial"/>
          <w:lang w:val="fr-FR" w:eastAsia="ja-JP"/>
        </w:rPr>
        <w:t>sprijin</w:t>
      </w:r>
      <w:r w:rsidR="009D21FF" w:rsidRPr="009D325B">
        <w:rPr>
          <w:rFonts w:ascii="Arial" w:eastAsia="Calibri" w:hAnsi="Arial" w:cs="Arial"/>
          <w:lang w:val="fr-FR" w:eastAsia="ja-JP"/>
        </w:rPr>
        <w:t>â</w:t>
      </w:r>
      <w:r w:rsidRPr="009D325B">
        <w:rPr>
          <w:rFonts w:ascii="Arial" w:eastAsia="Calibri" w:hAnsi="Arial" w:cs="Arial"/>
          <w:lang w:val="fr-FR" w:eastAsia="ja-JP"/>
        </w:rPr>
        <w:t>ndu-se pe Alian</w:t>
      </w:r>
      <w:r w:rsidR="009D21FF" w:rsidRPr="009D325B">
        <w:rPr>
          <w:rFonts w:ascii="Arial" w:eastAsia="Calibri" w:hAnsi="Arial" w:cs="Arial"/>
          <w:lang w:val="fr-FR" w:eastAsia="ja-JP"/>
        </w:rPr>
        <w:t>ță</w:t>
      </w:r>
      <w:r w:rsidRPr="009D325B">
        <w:rPr>
          <w:rFonts w:ascii="Arial" w:eastAsia="Calibri" w:hAnsi="Arial" w:cs="Arial"/>
          <w:lang w:val="fr-FR" w:eastAsia="ja-JP"/>
        </w:rPr>
        <w:t xml:space="preserve"> pentru a </w:t>
      </w:r>
      <w:r w:rsidR="00E14412" w:rsidRPr="009D325B">
        <w:rPr>
          <w:rFonts w:ascii="Arial" w:eastAsia="Calibri" w:hAnsi="Arial" w:cs="Arial"/>
          <w:lang w:val="fr-FR" w:eastAsia="ja-JP"/>
        </w:rPr>
        <w:t>cre</w:t>
      </w:r>
      <w:r w:rsidR="009D21FF" w:rsidRPr="009D325B">
        <w:rPr>
          <w:rFonts w:ascii="Arial" w:eastAsia="Calibri" w:hAnsi="Arial" w:cs="Arial"/>
          <w:lang w:val="fr-FR" w:eastAsia="ja-JP"/>
        </w:rPr>
        <w:t>ș</w:t>
      </w:r>
      <w:r w:rsidR="00E14412" w:rsidRPr="009D325B">
        <w:rPr>
          <w:rFonts w:ascii="Arial" w:eastAsia="Calibri" w:hAnsi="Arial" w:cs="Arial"/>
          <w:lang w:val="fr-FR" w:eastAsia="ja-JP"/>
        </w:rPr>
        <w:t xml:space="preserve">te </w:t>
      </w:r>
      <w:r w:rsidR="00F636B8" w:rsidRPr="009D325B">
        <w:rPr>
          <w:rFonts w:ascii="Arial" w:eastAsia="Calibri" w:hAnsi="Arial" w:cs="Arial"/>
          <w:lang w:val="fr-FR" w:eastAsia="ja-JP"/>
        </w:rPr>
        <w:t xml:space="preserve">impactul </w:t>
      </w:r>
      <w:r w:rsidR="00E14412" w:rsidRPr="009D325B">
        <w:rPr>
          <w:rFonts w:ascii="Arial" w:eastAsia="Calibri" w:hAnsi="Arial" w:cs="Arial"/>
          <w:lang w:val="fr-FR" w:eastAsia="ja-JP"/>
        </w:rPr>
        <w:t xml:space="preserve">companiei </w:t>
      </w:r>
      <w:r w:rsidR="009D21FF" w:rsidRPr="009D325B">
        <w:rPr>
          <w:rFonts w:ascii="Arial" w:eastAsia="Calibri" w:hAnsi="Arial" w:cs="Arial"/>
          <w:lang w:val="fr-FR" w:eastAsia="ja-JP"/>
        </w:rPr>
        <w:t>î</w:t>
      </w:r>
      <w:r w:rsidR="00F636B8" w:rsidRPr="009D325B">
        <w:rPr>
          <w:rFonts w:ascii="Arial" w:eastAsia="Calibri" w:hAnsi="Arial" w:cs="Arial"/>
          <w:lang w:val="fr-FR" w:eastAsia="ja-JP"/>
        </w:rPr>
        <w:t>n ceea ce prive</w:t>
      </w:r>
      <w:r w:rsidR="009D21FF" w:rsidRPr="009D325B">
        <w:rPr>
          <w:rFonts w:ascii="Arial" w:eastAsia="Calibri" w:hAnsi="Arial" w:cs="Arial"/>
          <w:lang w:val="fr-FR" w:eastAsia="ja-JP"/>
        </w:rPr>
        <w:t>ș</w:t>
      </w:r>
      <w:r w:rsidR="00F636B8" w:rsidRPr="009D325B">
        <w:rPr>
          <w:rFonts w:ascii="Arial" w:eastAsia="Calibri" w:hAnsi="Arial" w:cs="Arial"/>
          <w:lang w:val="fr-FR" w:eastAsia="ja-JP"/>
        </w:rPr>
        <w:t>te produsele, activit</w:t>
      </w:r>
      <w:r w:rsidR="009D21FF" w:rsidRPr="009D325B">
        <w:rPr>
          <w:rFonts w:ascii="Arial" w:eastAsia="Calibri" w:hAnsi="Arial" w:cs="Arial"/>
          <w:lang w:val="fr-FR" w:eastAsia="ja-JP"/>
        </w:rPr>
        <w:t>ăț</w:t>
      </w:r>
      <w:r w:rsidR="00F636B8" w:rsidRPr="009D325B">
        <w:rPr>
          <w:rFonts w:ascii="Arial" w:eastAsia="Calibri" w:hAnsi="Arial" w:cs="Arial"/>
          <w:lang w:val="fr-FR" w:eastAsia="ja-JP"/>
        </w:rPr>
        <w:t xml:space="preserve">ile </w:t>
      </w:r>
      <w:r w:rsidR="009D21FF" w:rsidRPr="009D325B">
        <w:rPr>
          <w:rFonts w:ascii="Arial" w:eastAsia="Calibri" w:hAnsi="Arial" w:cs="Arial"/>
          <w:lang w:val="fr-FR" w:eastAsia="ja-JP"/>
        </w:rPr>
        <w:t>ș</w:t>
      </w:r>
      <w:r w:rsidR="00F636B8" w:rsidRPr="009D325B">
        <w:rPr>
          <w:rFonts w:ascii="Arial" w:eastAsia="Calibri" w:hAnsi="Arial" w:cs="Arial"/>
          <w:lang w:val="fr-FR" w:eastAsia="ja-JP"/>
        </w:rPr>
        <w:t>i tehnologiile</w:t>
      </w:r>
    </w:p>
    <w:p w14:paraId="1EFB1DE5" w14:textId="790FB78D" w:rsidR="001616C3" w:rsidRPr="009D325B" w:rsidRDefault="001616C3" w:rsidP="002C39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ja-JP"/>
        </w:rPr>
      </w:pPr>
      <w:r w:rsidRPr="009D325B">
        <w:rPr>
          <w:rFonts w:ascii="Arial" w:eastAsia="Calibri" w:hAnsi="Arial" w:cs="Arial"/>
          <w:lang w:val="fr-FR" w:eastAsia="ja-JP"/>
        </w:rPr>
        <w:t>acceler</w:t>
      </w:r>
      <w:r w:rsidR="009D21FF" w:rsidRPr="009D325B">
        <w:rPr>
          <w:rFonts w:ascii="Arial" w:eastAsia="Calibri" w:hAnsi="Arial" w:cs="Arial"/>
          <w:lang w:val="fr-FR" w:eastAsia="ja-JP"/>
        </w:rPr>
        <w:t>â</w:t>
      </w:r>
      <w:r w:rsidRPr="009D325B">
        <w:rPr>
          <w:rFonts w:ascii="Arial" w:eastAsia="Calibri" w:hAnsi="Arial" w:cs="Arial"/>
          <w:lang w:val="fr-FR" w:eastAsia="ja-JP"/>
        </w:rPr>
        <w:t xml:space="preserve">nd serviciile de mobilitate, cele dedicate energiei </w:t>
      </w:r>
      <w:r w:rsidR="009D21FF" w:rsidRPr="009D325B">
        <w:rPr>
          <w:rFonts w:ascii="Arial" w:eastAsia="Calibri" w:hAnsi="Arial" w:cs="Arial"/>
          <w:lang w:val="fr-FR" w:eastAsia="ja-JP"/>
        </w:rPr>
        <w:t>ș</w:t>
      </w:r>
      <w:r w:rsidRPr="009D325B">
        <w:rPr>
          <w:rFonts w:ascii="Arial" w:eastAsia="Calibri" w:hAnsi="Arial" w:cs="Arial"/>
          <w:lang w:val="fr-FR" w:eastAsia="ja-JP"/>
        </w:rPr>
        <w:t>i cele referitoare la date</w:t>
      </w:r>
    </w:p>
    <w:p w14:paraId="7EDDEBD9" w14:textId="3B4FD5DB" w:rsidR="001616C3" w:rsidRPr="009D325B" w:rsidRDefault="009D21FF" w:rsidP="002C39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ja-JP"/>
        </w:rPr>
      </w:pPr>
      <w:r w:rsidRPr="009D325B">
        <w:rPr>
          <w:rFonts w:ascii="Arial" w:eastAsia="Calibri" w:hAnsi="Arial" w:cs="Arial"/>
          <w:lang w:val="fr-FR" w:eastAsia="ja-JP"/>
        </w:rPr>
        <w:t>î</w:t>
      </w:r>
      <w:r w:rsidR="001616C3" w:rsidRPr="009D325B">
        <w:rPr>
          <w:rFonts w:ascii="Arial" w:eastAsia="Calibri" w:hAnsi="Arial" w:cs="Arial"/>
          <w:lang w:val="fr-FR" w:eastAsia="ja-JP"/>
        </w:rPr>
        <w:t>mbun</w:t>
      </w:r>
      <w:r w:rsidRPr="009D325B">
        <w:rPr>
          <w:rFonts w:ascii="Arial" w:eastAsia="Calibri" w:hAnsi="Arial" w:cs="Arial"/>
          <w:lang w:val="fr-FR" w:eastAsia="ja-JP"/>
        </w:rPr>
        <w:t>ă</w:t>
      </w:r>
      <w:r w:rsidR="001616C3" w:rsidRPr="009D325B">
        <w:rPr>
          <w:rFonts w:ascii="Arial" w:eastAsia="Calibri" w:hAnsi="Arial" w:cs="Arial"/>
          <w:lang w:val="fr-FR" w:eastAsia="ja-JP"/>
        </w:rPr>
        <w:t>t</w:t>
      </w:r>
      <w:r w:rsidRPr="009D325B">
        <w:rPr>
          <w:rFonts w:ascii="Arial" w:eastAsia="Calibri" w:hAnsi="Arial" w:cs="Arial"/>
          <w:lang w:val="fr-FR" w:eastAsia="ja-JP"/>
        </w:rPr>
        <w:t>ăț</w:t>
      </w:r>
      <w:r w:rsidR="00CE60D7" w:rsidRPr="009D325B">
        <w:rPr>
          <w:rFonts w:ascii="Arial" w:eastAsia="Calibri" w:hAnsi="Arial" w:cs="Arial"/>
          <w:lang w:val="fr-FR" w:eastAsia="ja-JP"/>
        </w:rPr>
        <w:t>ind rentabilitatea prin intermediul celor patru unit</w:t>
      </w:r>
      <w:r w:rsidRPr="009D325B">
        <w:rPr>
          <w:rFonts w:ascii="Arial" w:eastAsia="Calibri" w:hAnsi="Arial" w:cs="Arial"/>
          <w:lang w:val="fr-FR" w:eastAsia="ja-JP"/>
        </w:rPr>
        <w:t>ăț</w:t>
      </w:r>
      <w:r w:rsidR="00CE60D7" w:rsidRPr="009D325B">
        <w:rPr>
          <w:rFonts w:ascii="Arial" w:eastAsia="Calibri" w:hAnsi="Arial" w:cs="Arial"/>
          <w:lang w:val="fr-FR" w:eastAsia="ja-JP"/>
        </w:rPr>
        <w:t>i de business (Business Units)</w:t>
      </w:r>
      <w:r w:rsidR="00F4572E" w:rsidRPr="009D325B">
        <w:rPr>
          <w:rFonts w:ascii="Arial" w:eastAsia="Calibri" w:hAnsi="Arial" w:cs="Arial"/>
          <w:lang w:val="fr-FR" w:eastAsia="ja-JP"/>
        </w:rPr>
        <w:t>, difer</w:t>
      </w:r>
      <w:r w:rsidRPr="009D325B">
        <w:rPr>
          <w:rFonts w:ascii="Arial" w:eastAsia="Calibri" w:hAnsi="Arial" w:cs="Arial"/>
          <w:lang w:val="fr-FR" w:eastAsia="ja-JP"/>
        </w:rPr>
        <w:t>ențiate</w:t>
      </w:r>
      <w:r w:rsidR="00F4572E" w:rsidRPr="009D325B">
        <w:rPr>
          <w:rFonts w:ascii="Arial" w:eastAsia="Calibri" w:hAnsi="Arial" w:cs="Arial"/>
          <w:lang w:val="fr-FR" w:eastAsia="ja-JP"/>
        </w:rPr>
        <w:t xml:space="preserve">, fondate </w:t>
      </w:r>
      <w:r w:rsidRPr="009D325B">
        <w:rPr>
          <w:rFonts w:ascii="Arial" w:eastAsia="Calibri" w:hAnsi="Arial" w:cs="Arial"/>
          <w:lang w:val="fr-FR" w:eastAsia="ja-JP"/>
        </w:rPr>
        <w:t>î</w:t>
      </w:r>
      <w:r w:rsidR="00F4572E" w:rsidRPr="009D325B">
        <w:rPr>
          <w:rFonts w:ascii="Arial" w:eastAsia="Calibri" w:hAnsi="Arial" w:cs="Arial"/>
          <w:lang w:val="fr-FR" w:eastAsia="ja-JP"/>
        </w:rPr>
        <w:t>n jurul unor m</w:t>
      </w:r>
      <w:r w:rsidRPr="009D325B">
        <w:rPr>
          <w:rFonts w:ascii="Arial" w:eastAsia="Calibri" w:hAnsi="Arial" w:cs="Arial"/>
          <w:lang w:val="fr-FR" w:eastAsia="ja-JP"/>
        </w:rPr>
        <w:t>ă</w:t>
      </w:r>
      <w:r w:rsidR="00F4572E" w:rsidRPr="009D325B">
        <w:rPr>
          <w:rFonts w:ascii="Arial" w:eastAsia="Calibri" w:hAnsi="Arial" w:cs="Arial"/>
          <w:lang w:val="fr-FR" w:eastAsia="ja-JP"/>
        </w:rPr>
        <w:t>rci solide</w:t>
      </w:r>
      <w:r w:rsidR="000570B6" w:rsidRPr="009D325B">
        <w:rPr>
          <w:rFonts w:ascii="Arial" w:eastAsia="Calibri" w:hAnsi="Arial" w:cs="Arial"/>
          <w:lang w:val="fr-FR" w:eastAsia="ja-JP"/>
        </w:rPr>
        <w:t>, centrate pe clien</w:t>
      </w:r>
      <w:r w:rsidRPr="009D325B">
        <w:rPr>
          <w:rFonts w:ascii="Arial" w:eastAsia="Calibri" w:hAnsi="Arial" w:cs="Arial"/>
          <w:lang w:val="fr-FR" w:eastAsia="ja-JP"/>
        </w:rPr>
        <w:t>ț</w:t>
      </w:r>
      <w:r w:rsidR="000570B6" w:rsidRPr="009D325B">
        <w:rPr>
          <w:rFonts w:ascii="Arial" w:eastAsia="Calibri" w:hAnsi="Arial" w:cs="Arial"/>
          <w:lang w:val="fr-FR" w:eastAsia="ja-JP"/>
        </w:rPr>
        <w:t xml:space="preserve">i </w:t>
      </w:r>
      <w:r w:rsidRPr="009D325B">
        <w:rPr>
          <w:rFonts w:ascii="Arial" w:eastAsia="Calibri" w:hAnsi="Arial" w:cs="Arial"/>
          <w:lang w:val="fr-FR" w:eastAsia="ja-JP"/>
        </w:rPr>
        <w:t>ș</w:t>
      </w:r>
      <w:r w:rsidR="000570B6" w:rsidRPr="009D325B">
        <w:rPr>
          <w:rFonts w:ascii="Arial" w:eastAsia="Calibri" w:hAnsi="Arial" w:cs="Arial"/>
          <w:lang w:val="fr-FR" w:eastAsia="ja-JP"/>
        </w:rPr>
        <w:t>i pie</w:t>
      </w:r>
      <w:r w:rsidRPr="009D325B">
        <w:rPr>
          <w:rFonts w:ascii="Arial" w:eastAsia="Calibri" w:hAnsi="Arial" w:cs="Arial"/>
          <w:lang w:val="fr-FR" w:eastAsia="ja-JP"/>
        </w:rPr>
        <w:t>ț</w:t>
      </w:r>
      <w:r w:rsidR="000570B6" w:rsidRPr="009D325B">
        <w:rPr>
          <w:rFonts w:ascii="Arial" w:eastAsia="Calibri" w:hAnsi="Arial" w:cs="Arial"/>
          <w:lang w:val="fr-FR" w:eastAsia="ja-JP"/>
        </w:rPr>
        <w:t>e</w:t>
      </w:r>
    </w:p>
    <w:p w14:paraId="43C37EFA" w14:textId="7FA81298" w:rsidR="00427E4F" w:rsidRPr="009D325B" w:rsidRDefault="00427E4F" w:rsidP="00427E4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en-US"/>
        </w:rPr>
      </w:pPr>
    </w:p>
    <w:p w14:paraId="6DDE4DBF" w14:textId="5442991A" w:rsidR="00424EE2" w:rsidRPr="009D325B" w:rsidRDefault="00424EE2" w:rsidP="00427E4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en-US"/>
        </w:rPr>
      </w:pPr>
      <w:r w:rsidRPr="009D325B">
        <w:rPr>
          <w:rFonts w:ascii="Arial" w:eastAsia="Calibri" w:hAnsi="Arial" w:cs="Arial"/>
          <w:lang w:val="fr-FR" w:eastAsia="en-US"/>
        </w:rPr>
        <w:t>O nou</w:t>
      </w:r>
      <w:r w:rsidR="001060D6" w:rsidRPr="009D325B">
        <w:rPr>
          <w:rFonts w:ascii="Arial" w:eastAsia="Calibri" w:hAnsi="Arial" w:cs="Arial"/>
          <w:lang w:val="fr-FR" w:eastAsia="en-US"/>
        </w:rPr>
        <w:t>ă</w:t>
      </w:r>
      <w:r w:rsidRPr="009D325B">
        <w:rPr>
          <w:rFonts w:ascii="Arial" w:eastAsia="Calibri" w:hAnsi="Arial" w:cs="Arial"/>
          <w:lang w:val="fr-FR" w:eastAsia="en-US"/>
        </w:rPr>
        <w:t xml:space="preserve"> organizare va sta la baza acestui plan : </w:t>
      </w:r>
      <w:r w:rsidR="004F0CF6" w:rsidRPr="009D325B">
        <w:rPr>
          <w:rFonts w:ascii="Arial" w:eastAsia="Calibri" w:hAnsi="Arial" w:cs="Arial"/>
          <w:lang w:val="fr-FR" w:eastAsia="en-US"/>
        </w:rPr>
        <w:t>activit</w:t>
      </w:r>
      <w:r w:rsidR="001060D6" w:rsidRPr="009D325B">
        <w:rPr>
          <w:rFonts w:ascii="Arial" w:eastAsia="Calibri" w:hAnsi="Arial" w:cs="Arial"/>
          <w:lang w:val="fr-FR" w:eastAsia="en-US"/>
        </w:rPr>
        <w:t>ăț</w:t>
      </w:r>
      <w:r w:rsidR="004F0CF6" w:rsidRPr="009D325B">
        <w:rPr>
          <w:rFonts w:ascii="Arial" w:eastAsia="Calibri" w:hAnsi="Arial" w:cs="Arial"/>
          <w:lang w:val="fr-FR" w:eastAsia="en-US"/>
        </w:rPr>
        <w:t xml:space="preserve">ile, cu ingineria </w:t>
      </w:r>
      <w:r w:rsidR="001060D6" w:rsidRPr="009D325B">
        <w:rPr>
          <w:rFonts w:ascii="Arial" w:eastAsia="Calibri" w:hAnsi="Arial" w:cs="Arial"/>
          <w:lang w:val="fr-FR" w:eastAsia="en-US"/>
        </w:rPr>
        <w:t>î</w:t>
      </w:r>
      <w:r w:rsidR="004F0CF6" w:rsidRPr="009D325B">
        <w:rPr>
          <w:rFonts w:ascii="Arial" w:eastAsia="Calibri" w:hAnsi="Arial" w:cs="Arial"/>
          <w:lang w:val="fr-FR" w:eastAsia="en-US"/>
        </w:rPr>
        <w:t xml:space="preserve">n prim plan, sunt responsabile de </w:t>
      </w:r>
      <w:r w:rsidR="00E13C6E" w:rsidRPr="009D325B">
        <w:rPr>
          <w:rFonts w:ascii="Arial" w:eastAsia="Calibri" w:hAnsi="Arial" w:cs="Arial"/>
          <w:lang w:val="fr-FR" w:eastAsia="en-US"/>
        </w:rPr>
        <w:t xml:space="preserve">competitivitate, de costuri </w:t>
      </w:r>
      <w:r w:rsidR="001060D6" w:rsidRPr="009D325B">
        <w:rPr>
          <w:rFonts w:ascii="Arial" w:eastAsia="Calibri" w:hAnsi="Arial" w:cs="Arial"/>
          <w:lang w:val="fr-FR" w:eastAsia="en-US"/>
        </w:rPr>
        <w:t>ș</w:t>
      </w:r>
      <w:r w:rsidR="00E13C6E" w:rsidRPr="009D325B">
        <w:rPr>
          <w:rFonts w:ascii="Arial" w:eastAsia="Calibri" w:hAnsi="Arial" w:cs="Arial"/>
          <w:lang w:val="fr-FR" w:eastAsia="en-US"/>
        </w:rPr>
        <w:t>i de termenele de implementare pe pia</w:t>
      </w:r>
      <w:r w:rsidR="001060D6" w:rsidRPr="009D325B">
        <w:rPr>
          <w:rFonts w:ascii="Arial" w:eastAsia="Calibri" w:hAnsi="Arial" w:cs="Arial"/>
          <w:lang w:val="fr-FR" w:eastAsia="en-US"/>
        </w:rPr>
        <w:t>ță</w:t>
      </w:r>
      <w:r w:rsidR="00E13C6E" w:rsidRPr="009D325B">
        <w:rPr>
          <w:rFonts w:ascii="Arial" w:eastAsia="Calibri" w:hAnsi="Arial" w:cs="Arial"/>
          <w:lang w:val="fr-FR" w:eastAsia="en-US"/>
        </w:rPr>
        <w:t>. M</w:t>
      </w:r>
      <w:r w:rsidR="001060D6" w:rsidRPr="009D325B">
        <w:rPr>
          <w:rFonts w:ascii="Arial" w:eastAsia="Calibri" w:hAnsi="Arial" w:cs="Arial"/>
          <w:lang w:val="fr-FR" w:eastAsia="en-US"/>
        </w:rPr>
        <w:t>ă</w:t>
      </w:r>
      <w:r w:rsidR="00E13C6E" w:rsidRPr="009D325B">
        <w:rPr>
          <w:rFonts w:ascii="Arial" w:eastAsia="Calibri" w:hAnsi="Arial" w:cs="Arial"/>
          <w:lang w:val="fr-FR" w:eastAsia="en-US"/>
        </w:rPr>
        <w:t xml:space="preserve">rcile, </w:t>
      </w:r>
      <w:r w:rsidR="00047970" w:rsidRPr="009D325B">
        <w:rPr>
          <w:rFonts w:ascii="Arial" w:eastAsia="Calibri" w:hAnsi="Arial" w:cs="Arial"/>
          <w:lang w:val="fr-FR" w:eastAsia="en-US"/>
        </w:rPr>
        <w:t xml:space="preserve">din plin </w:t>
      </w:r>
      <w:r w:rsidR="00E13C6E" w:rsidRPr="009D325B">
        <w:rPr>
          <w:rFonts w:ascii="Arial" w:eastAsia="Calibri" w:hAnsi="Arial" w:cs="Arial"/>
          <w:lang w:val="fr-FR" w:eastAsia="en-US"/>
        </w:rPr>
        <w:t>responsabile</w:t>
      </w:r>
      <w:r w:rsidR="00047970" w:rsidRPr="009D325B">
        <w:rPr>
          <w:rFonts w:ascii="Arial" w:eastAsia="Calibri" w:hAnsi="Arial" w:cs="Arial"/>
          <w:lang w:val="fr-FR" w:eastAsia="en-US"/>
        </w:rPr>
        <w:t xml:space="preserve">, gestioneaza rentabilitatea lor. </w:t>
      </w:r>
    </w:p>
    <w:p w14:paraId="70EF9D27" w14:textId="77777777" w:rsidR="00047970" w:rsidRPr="009D325B" w:rsidRDefault="00047970" w:rsidP="00427E4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en-US"/>
        </w:rPr>
      </w:pPr>
    </w:p>
    <w:p w14:paraId="14404D95" w14:textId="7E5C2754" w:rsidR="00047970" w:rsidRPr="009D325B" w:rsidRDefault="001060D6" w:rsidP="00427E4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fr-FR" w:eastAsia="en-US"/>
        </w:rPr>
      </w:pPr>
      <w:r w:rsidRPr="009D325B">
        <w:rPr>
          <w:rFonts w:ascii="Arial" w:eastAsia="Calibri" w:hAnsi="Arial" w:cs="Arial"/>
          <w:lang w:val="fr-FR" w:eastAsia="en-US"/>
        </w:rPr>
        <w:t>Î</w:t>
      </w:r>
      <w:r w:rsidR="00B92356" w:rsidRPr="009D325B">
        <w:rPr>
          <w:rFonts w:ascii="Arial" w:eastAsia="Calibri" w:hAnsi="Arial" w:cs="Arial"/>
          <w:lang w:val="fr-FR" w:eastAsia="en-US"/>
        </w:rPr>
        <w:t>n coeren</w:t>
      </w:r>
      <w:r w:rsidRPr="009D325B">
        <w:rPr>
          <w:rFonts w:ascii="Arial" w:eastAsia="Calibri" w:hAnsi="Arial" w:cs="Arial"/>
          <w:lang w:val="fr-FR" w:eastAsia="en-US"/>
        </w:rPr>
        <w:t>ță</w:t>
      </w:r>
      <w:r w:rsidR="00B92356" w:rsidRPr="009D325B">
        <w:rPr>
          <w:rFonts w:ascii="Arial" w:eastAsia="Calibri" w:hAnsi="Arial" w:cs="Arial"/>
          <w:lang w:val="fr-FR" w:eastAsia="en-US"/>
        </w:rPr>
        <w:t xml:space="preserve"> cu aceast</w:t>
      </w:r>
      <w:r w:rsidRPr="009D325B">
        <w:rPr>
          <w:rFonts w:ascii="Arial" w:eastAsia="Calibri" w:hAnsi="Arial" w:cs="Arial"/>
          <w:lang w:val="fr-FR" w:eastAsia="en-US"/>
        </w:rPr>
        <w:t>ă</w:t>
      </w:r>
      <w:r w:rsidR="00B92356" w:rsidRPr="009D325B">
        <w:rPr>
          <w:rFonts w:ascii="Arial" w:eastAsia="Calibri" w:hAnsi="Arial" w:cs="Arial"/>
          <w:lang w:val="fr-FR" w:eastAsia="en-US"/>
        </w:rPr>
        <w:t xml:space="preserve"> organizare, axat</w:t>
      </w:r>
      <w:r w:rsidRPr="009D325B">
        <w:rPr>
          <w:rFonts w:ascii="Arial" w:eastAsia="Calibri" w:hAnsi="Arial" w:cs="Arial"/>
          <w:lang w:val="fr-FR" w:eastAsia="en-US"/>
        </w:rPr>
        <w:t>ă</w:t>
      </w:r>
      <w:r w:rsidR="00B92356" w:rsidRPr="009D325B">
        <w:rPr>
          <w:rFonts w:ascii="Arial" w:eastAsia="Calibri" w:hAnsi="Arial" w:cs="Arial"/>
          <w:lang w:val="fr-FR" w:eastAsia="en-US"/>
        </w:rPr>
        <w:t xml:space="preserve"> pe valoare, compania nu va mai m</w:t>
      </w:r>
      <w:r w:rsidRPr="009D325B">
        <w:rPr>
          <w:rFonts w:ascii="Arial" w:eastAsia="Calibri" w:hAnsi="Arial" w:cs="Arial"/>
          <w:lang w:val="fr-FR" w:eastAsia="en-US"/>
        </w:rPr>
        <w:t>ă</w:t>
      </w:r>
      <w:r w:rsidR="00B92356" w:rsidRPr="009D325B">
        <w:rPr>
          <w:rFonts w:ascii="Arial" w:eastAsia="Calibri" w:hAnsi="Arial" w:cs="Arial"/>
          <w:lang w:val="fr-FR" w:eastAsia="en-US"/>
        </w:rPr>
        <w:t>sura performan</w:t>
      </w:r>
      <w:r w:rsidRPr="009D325B">
        <w:rPr>
          <w:rFonts w:ascii="Arial" w:eastAsia="Calibri" w:hAnsi="Arial" w:cs="Arial"/>
          <w:lang w:val="fr-FR" w:eastAsia="en-US"/>
        </w:rPr>
        <w:t>ț</w:t>
      </w:r>
      <w:r w:rsidR="00B92356" w:rsidRPr="009D325B">
        <w:rPr>
          <w:rFonts w:ascii="Arial" w:eastAsia="Calibri" w:hAnsi="Arial" w:cs="Arial"/>
          <w:lang w:val="fr-FR" w:eastAsia="en-US"/>
        </w:rPr>
        <w:t xml:space="preserve">ele sale prin prisma </w:t>
      </w:r>
      <w:r w:rsidR="00331346" w:rsidRPr="009D325B">
        <w:rPr>
          <w:rFonts w:ascii="Arial" w:eastAsia="Calibri" w:hAnsi="Arial" w:cs="Arial"/>
          <w:lang w:val="fr-FR" w:eastAsia="en-US"/>
        </w:rPr>
        <w:t>cotelor de pia</w:t>
      </w:r>
      <w:r w:rsidRPr="009D325B">
        <w:rPr>
          <w:rFonts w:ascii="Arial" w:eastAsia="Calibri" w:hAnsi="Arial" w:cs="Arial"/>
          <w:lang w:val="fr-FR" w:eastAsia="en-US"/>
        </w:rPr>
        <w:t>ță</w:t>
      </w:r>
      <w:r w:rsidR="00331346" w:rsidRPr="009D325B">
        <w:rPr>
          <w:rFonts w:ascii="Arial" w:eastAsia="Calibri" w:hAnsi="Arial" w:cs="Arial"/>
          <w:lang w:val="fr-FR" w:eastAsia="en-US"/>
        </w:rPr>
        <w:t xml:space="preserve"> </w:t>
      </w:r>
      <w:r w:rsidRPr="009D325B">
        <w:rPr>
          <w:rFonts w:ascii="Arial" w:eastAsia="Calibri" w:hAnsi="Arial" w:cs="Arial"/>
          <w:lang w:val="fr-FR" w:eastAsia="en-US"/>
        </w:rPr>
        <w:t>ș</w:t>
      </w:r>
      <w:r w:rsidR="00331346" w:rsidRPr="009D325B">
        <w:rPr>
          <w:rFonts w:ascii="Arial" w:eastAsia="Calibri" w:hAnsi="Arial" w:cs="Arial"/>
          <w:lang w:val="fr-FR" w:eastAsia="en-US"/>
        </w:rPr>
        <w:t>i a v</w:t>
      </w:r>
      <w:r w:rsidRPr="009D325B">
        <w:rPr>
          <w:rFonts w:ascii="Arial" w:eastAsia="Calibri" w:hAnsi="Arial" w:cs="Arial"/>
          <w:lang w:val="fr-FR" w:eastAsia="en-US"/>
        </w:rPr>
        <w:t>â</w:t>
      </w:r>
      <w:r w:rsidR="00331346" w:rsidRPr="009D325B">
        <w:rPr>
          <w:rFonts w:ascii="Arial" w:eastAsia="Calibri" w:hAnsi="Arial" w:cs="Arial"/>
          <w:lang w:val="fr-FR" w:eastAsia="en-US"/>
        </w:rPr>
        <w:t>nz</w:t>
      </w:r>
      <w:r w:rsidRPr="009D325B">
        <w:rPr>
          <w:rFonts w:ascii="Arial" w:eastAsia="Calibri" w:hAnsi="Arial" w:cs="Arial"/>
          <w:lang w:val="fr-FR" w:eastAsia="en-US"/>
        </w:rPr>
        <w:t>ă</w:t>
      </w:r>
      <w:r w:rsidR="00331346" w:rsidRPr="009D325B">
        <w:rPr>
          <w:rFonts w:ascii="Arial" w:eastAsia="Calibri" w:hAnsi="Arial" w:cs="Arial"/>
          <w:lang w:val="fr-FR" w:eastAsia="en-US"/>
        </w:rPr>
        <w:t>rilor, ci in func</w:t>
      </w:r>
      <w:r w:rsidRPr="009D325B">
        <w:rPr>
          <w:rFonts w:ascii="Arial" w:eastAsia="Calibri" w:hAnsi="Arial" w:cs="Arial"/>
          <w:lang w:val="fr-FR" w:eastAsia="en-US"/>
        </w:rPr>
        <w:t>ț</w:t>
      </w:r>
      <w:r w:rsidR="00331346" w:rsidRPr="009D325B">
        <w:rPr>
          <w:rFonts w:ascii="Arial" w:eastAsia="Calibri" w:hAnsi="Arial" w:cs="Arial"/>
          <w:lang w:val="fr-FR" w:eastAsia="en-US"/>
        </w:rPr>
        <w:t>ie de rentabilitate, de generarea lichidit</w:t>
      </w:r>
      <w:r w:rsidRPr="009D325B">
        <w:rPr>
          <w:rFonts w:ascii="Arial" w:eastAsia="Calibri" w:hAnsi="Arial" w:cs="Arial"/>
          <w:lang w:val="fr-FR" w:eastAsia="en-US"/>
        </w:rPr>
        <w:t>ăț</w:t>
      </w:r>
      <w:r w:rsidR="00331346" w:rsidRPr="009D325B">
        <w:rPr>
          <w:rFonts w:ascii="Arial" w:eastAsia="Calibri" w:hAnsi="Arial" w:cs="Arial"/>
          <w:lang w:val="fr-FR" w:eastAsia="en-US"/>
        </w:rPr>
        <w:t xml:space="preserve">ilor </w:t>
      </w:r>
      <w:r w:rsidRPr="009D325B">
        <w:rPr>
          <w:rFonts w:ascii="Arial" w:eastAsia="Calibri" w:hAnsi="Arial" w:cs="Arial"/>
          <w:lang w:val="fr-FR" w:eastAsia="en-US"/>
        </w:rPr>
        <w:t>ș</w:t>
      </w:r>
      <w:r w:rsidR="00331346" w:rsidRPr="009D325B">
        <w:rPr>
          <w:rFonts w:ascii="Arial" w:eastAsia="Calibri" w:hAnsi="Arial" w:cs="Arial"/>
          <w:lang w:val="fr-FR" w:eastAsia="en-US"/>
        </w:rPr>
        <w:t>i de eficien</w:t>
      </w:r>
      <w:r w:rsidRPr="009D325B">
        <w:rPr>
          <w:rFonts w:ascii="Arial" w:eastAsia="Calibri" w:hAnsi="Arial" w:cs="Arial"/>
          <w:lang w:val="fr-FR" w:eastAsia="en-US"/>
        </w:rPr>
        <w:t>ț</w:t>
      </w:r>
      <w:r w:rsidR="00331346" w:rsidRPr="009D325B">
        <w:rPr>
          <w:rFonts w:ascii="Arial" w:eastAsia="Calibri" w:hAnsi="Arial" w:cs="Arial"/>
          <w:lang w:val="fr-FR" w:eastAsia="en-US"/>
        </w:rPr>
        <w:t xml:space="preserve">a </w:t>
      </w:r>
      <w:r w:rsidR="00FC4B49" w:rsidRPr="009D325B">
        <w:rPr>
          <w:rFonts w:ascii="Arial" w:eastAsia="Calibri" w:hAnsi="Arial" w:cs="Arial"/>
          <w:lang w:val="fr-FR" w:eastAsia="en-US"/>
        </w:rPr>
        <w:t>investi</w:t>
      </w:r>
      <w:r w:rsidRPr="009D325B">
        <w:rPr>
          <w:rFonts w:ascii="Arial" w:eastAsia="Calibri" w:hAnsi="Arial" w:cs="Arial"/>
          <w:lang w:val="fr-FR" w:eastAsia="en-US"/>
        </w:rPr>
        <w:t>ț</w:t>
      </w:r>
      <w:r w:rsidR="00FC4B49" w:rsidRPr="009D325B">
        <w:rPr>
          <w:rFonts w:ascii="Arial" w:eastAsia="Calibri" w:hAnsi="Arial" w:cs="Arial"/>
          <w:lang w:val="fr-FR" w:eastAsia="en-US"/>
        </w:rPr>
        <w:t xml:space="preserve">iilor. </w:t>
      </w:r>
    </w:p>
    <w:p w14:paraId="7EA5D708" w14:textId="77777777" w:rsidR="004C76C5" w:rsidRPr="009D325B" w:rsidRDefault="004C76C5" w:rsidP="00427E4F">
      <w:pPr>
        <w:spacing w:after="0"/>
        <w:contextualSpacing/>
        <w:jc w:val="both"/>
        <w:rPr>
          <w:rFonts w:ascii="Arial" w:eastAsia="Calibri" w:hAnsi="Arial" w:cs="Arial"/>
          <w:lang w:val="fr-FR" w:eastAsia="fr-FR"/>
        </w:rPr>
      </w:pPr>
    </w:p>
    <w:p w14:paraId="2C592F5E" w14:textId="7511C77C" w:rsidR="00427E4F" w:rsidRPr="009D325B" w:rsidRDefault="00FC4B49" w:rsidP="00427E4F">
      <w:pPr>
        <w:spacing w:after="0"/>
        <w:contextualSpacing/>
        <w:jc w:val="both"/>
        <w:rPr>
          <w:rFonts w:ascii="Arial" w:eastAsia="Calibri" w:hAnsi="Arial" w:cs="Arial"/>
          <w:lang w:val="fr-FR" w:eastAsia="fr-FR"/>
        </w:rPr>
      </w:pPr>
      <w:r w:rsidRPr="009D325B">
        <w:rPr>
          <w:rFonts w:ascii="Arial" w:eastAsia="Calibri" w:hAnsi="Arial" w:cs="Arial"/>
          <w:lang w:val="fr-FR" w:eastAsia="fr-FR"/>
        </w:rPr>
        <w:t xml:space="preserve">Grupul </w:t>
      </w:r>
      <w:r w:rsidR="00040B5D" w:rsidRPr="009D325B">
        <w:rPr>
          <w:rFonts w:ascii="Arial" w:eastAsia="Calibri" w:hAnsi="Arial" w:cs="Arial"/>
          <w:lang w:val="fr-FR" w:eastAsia="fr-FR"/>
        </w:rPr>
        <w:t>îș</w:t>
      </w:r>
      <w:r w:rsidRPr="009D325B">
        <w:rPr>
          <w:rFonts w:ascii="Arial" w:eastAsia="Calibri" w:hAnsi="Arial" w:cs="Arial"/>
          <w:lang w:val="fr-FR" w:eastAsia="fr-FR"/>
        </w:rPr>
        <w:t>i fixeaz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Pr="009D325B">
        <w:rPr>
          <w:rFonts w:ascii="Arial" w:eastAsia="Calibri" w:hAnsi="Arial" w:cs="Arial"/>
          <w:lang w:val="fr-FR" w:eastAsia="fr-FR"/>
        </w:rPr>
        <w:t xml:space="preserve"> noi obiective financiare :</w:t>
      </w:r>
    </w:p>
    <w:p w14:paraId="3F8840FE" w14:textId="07A2E794" w:rsidR="00FC4B49" w:rsidRPr="009D325B" w:rsidRDefault="001E0FA5" w:rsidP="001E0FA5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  <w:lang w:val="fr-FR" w:eastAsia="fr-FR"/>
        </w:rPr>
      </w:pPr>
      <w:r w:rsidRPr="009D325B">
        <w:rPr>
          <w:rFonts w:ascii="Arial" w:eastAsia="Calibri" w:hAnsi="Arial" w:cs="Arial"/>
          <w:lang w:val="fr-FR" w:eastAsia="fr-FR"/>
        </w:rPr>
        <w:t>P</w:t>
      </w:r>
      <w:r w:rsidR="00040B5D" w:rsidRPr="009D325B">
        <w:rPr>
          <w:rFonts w:ascii="Arial" w:eastAsia="Calibri" w:hAnsi="Arial" w:cs="Arial"/>
          <w:lang w:val="fr-FR" w:eastAsia="fr-FR"/>
        </w:rPr>
        <w:t>â</w:t>
      </w:r>
      <w:r w:rsidRPr="009D325B">
        <w:rPr>
          <w:rFonts w:ascii="Arial" w:eastAsia="Calibri" w:hAnsi="Arial" w:cs="Arial"/>
          <w:lang w:val="fr-FR" w:eastAsia="fr-FR"/>
        </w:rPr>
        <w:t>n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Pr="009D325B">
        <w:rPr>
          <w:rFonts w:ascii="Arial" w:eastAsia="Calibri" w:hAnsi="Arial" w:cs="Arial"/>
          <w:lang w:val="fr-FR" w:eastAsia="fr-FR"/>
        </w:rPr>
        <w:t xml:space="preserve"> </w:t>
      </w:r>
      <w:r w:rsidR="00040B5D" w:rsidRPr="009D325B">
        <w:rPr>
          <w:rFonts w:ascii="Arial" w:eastAsia="Calibri" w:hAnsi="Arial" w:cs="Arial"/>
          <w:lang w:val="fr-FR" w:eastAsia="fr-FR"/>
        </w:rPr>
        <w:t>î</w:t>
      </w:r>
      <w:r w:rsidRPr="009D325B">
        <w:rPr>
          <w:rFonts w:ascii="Arial" w:eastAsia="Calibri" w:hAnsi="Arial" w:cs="Arial"/>
          <w:lang w:val="fr-FR" w:eastAsia="fr-FR"/>
        </w:rPr>
        <w:t>n 2023, Grupul vizeaz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Pr="009D325B">
        <w:rPr>
          <w:rFonts w:ascii="Arial" w:eastAsia="Calibri" w:hAnsi="Arial" w:cs="Arial"/>
          <w:lang w:val="fr-FR" w:eastAsia="fr-FR"/>
        </w:rPr>
        <w:t xml:space="preserve"> s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Pr="009D325B">
        <w:rPr>
          <w:rFonts w:ascii="Arial" w:eastAsia="Calibri" w:hAnsi="Arial" w:cs="Arial"/>
          <w:lang w:val="fr-FR" w:eastAsia="fr-FR"/>
        </w:rPr>
        <w:t xml:space="preserve"> ating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Pr="009D325B">
        <w:rPr>
          <w:rFonts w:ascii="Arial" w:eastAsia="Calibri" w:hAnsi="Arial" w:cs="Arial"/>
          <w:lang w:val="fr-FR" w:eastAsia="fr-FR"/>
        </w:rPr>
        <w:t xml:space="preserve"> 3% marj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Pr="009D325B">
        <w:rPr>
          <w:rFonts w:ascii="Arial" w:eastAsia="Calibri" w:hAnsi="Arial" w:cs="Arial"/>
          <w:lang w:val="fr-FR" w:eastAsia="fr-FR"/>
        </w:rPr>
        <w:t xml:space="preserve"> opera</w:t>
      </w:r>
      <w:r w:rsidR="00040B5D" w:rsidRPr="009D325B">
        <w:rPr>
          <w:rFonts w:ascii="Arial" w:eastAsia="Calibri" w:hAnsi="Arial" w:cs="Arial"/>
          <w:lang w:val="fr-FR" w:eastAsia="fr-FR"/>
        </w:rPr>
        <w:t>ț</w:t>
      </w:r>
      <w:r w:rsidRPr="009D325B">
        <w:rPr>
          <w:rFonts w:ascii="Arial" w:eastAsia="Calibri" w:hAnsi="Arial" w:cs="Arial"/>
          <w:lang w:val="fr-FR" w:eastAsia="fr-FR"/>
        </w:rPr>
        <w:t>ional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893A71" w:rsidRPr="009D325B">
        <w:rPr>
          <w:rFonts w:ascii="Arial" w:eastAsia="Calibri" w:hAnsi="Arial" w:cs="Arial"/>
          <w:lang w:val="fr-FR" w:eastAsia="fr-FR"/>
        </w:rPr>
        <w:t>, apro</w:t>
      </w:r>
      <w:r w:rsidR="004026A2" w:rsidRPr="009D325B">
        <w:rPr>
          <w:rFonts w:ascii="Arial" w:eastAsia="Calibri" w:hAnsi="Arial" w:cs="Arial"/>
          <w:lang w:val="fr-FR" w:eastAsia="fr-FR"/>
        </w:rPr>
        <w:t xml:space="preserve">ximativ 3 miliarde de euro </w:t>
      </w:r>
      <w:r w:rsidR="004026A2" w:rsidRPr="009D325B">
        <w:rPr>
          <w:rFonts w:ascii="Arial" w:eastAsia="MS Mincho" w:hAnsi="Arial" w:cs="Arial"/>
          <w:i/>
          <w:iCs/>
          <w:lang w:val="fr-FR" w:eastAsia="ja-JP"/>
        </w:rPr>
        <w:t>free cash flow</w:t>
      </w:r>
      <w:r w:rsidR="004026A2" w:rsidRPr="009D325B">
        <w:rPr>
          <w:rFonts w:ascii="Arial" w:eastAsia="MS Mincho" w:hAnsi="Arial" w:cs="Arial"/>
          <w:lang w:val="fr-FR" w:eastAsia="ja-JP"/>
        </w:rPr>
        <w:t xml:space="preserve"> </w:t>
      </w:r>
      <w:r w:rsidR="004026A2" w:rsidRPr="009D325B">
        <w:rPr>
          <w:rFonts w:ascii="Arial" w:eastAsia="MS Mincho" w:hAnsi="Arial" w:cs="Arial"/>
          <w:vertAlign w:val="superscript"/>
          <w:lang w:val="fr-FR" w:eastAsia="ja-JP"/>
        </w:rPr>
        <w:t xml:space="preserve">2  </w:t>
      </w:r>
      <w:r w:rsidR="004026A2" w:rsidRPr="009D325B">
        <w:rPr>
          <w:rFonts w:ascii="Arial" w:eastAsia="Calibri" w:hAnsi="Arial" w:cs="Arial"/>
          <w:lang w:val="fr-FR" w:eastAsia="fr-FR"/>
        </w:rPr>
        <w:t>opera</w:t>
      </w:r>
      <w:r w:rsidR="00040B5D" w:rsidRPr="009D325B">
        <w:rPr>
          <w:rFonts w:ascii="Arial" w:eastAsia="Calibri" w:hAnsi="Arial" w:cs="Arial"/>
          <w:lang w:val="fr-FR" w:eastAsia="fr-FR"/>
        </w:rPr>
        <w:t>ț</w:t>
      </w:r>
      <w:r w:rsidR="004026A2" w:rsidRPr="009D325B">
        <w:rPr>
          <w:rFonts w:ascii="Arial" w:eastAsia="Calibri" w:hAnsi="Arial" w:cs="Arial"/>
          <w:lang w:val="fr-FR" w:eastAsia="fr-FR"/>
        </w:rPr>
        <w:t>ional</w:t>
      </w:r>
      <w:r w:rsidR="00FC2F9F" w:rsidRPr="009D325B">
        <w:rPr>
          <w:rFonts w:ascii="Arial" w:eastAsia="Calibri" w:hAnsi="Arial" w:cs="Arial"/>
          <w:lang w:val="fr-FR" w:eastAsia="fr-FR"/>
        </w:rPr>
        <w:t xml:space="preserve"> pe ramur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FC2F9F" w:rsidRPr="009D325B">
        <w:rPr>
          <w:rFonts w:ascii="Arial" w:eastAsia="Calibri" w:hAnsi="Arial" w:cs="Arial"/>
          <w:lang w:val="fr-FR" w:eastAsia="fr-FR"/>
        </w:rPr>
        <w:t xml:space="preserve"> Auto cumulat (2021 </w:t>
      </w:r>
      <w:r w:rsidR="00023040" w:rsidRPr="009D325B">
        <w:rPr>
          <w:rFonts w:ascii="Arial" w:eastAsia="Calibri" w:hAnsi="Arial" w:cs="Arial"/>
          <w:lang w:val="fr-FR" w:eastAsia="fr-FR"/>
        </w:rPr>
        <w:t>–</w:t>
      </w:r>
      <w:r w:rsidR="00FC2F9F" w:rsidRPr="009D325B">
        <w:rPr>
          <w:rFonts w:ascii="Arial" w:eastAsia="Calibri" w:hAnsi="Arial" w:cs="Arial"/>
          <w:lang w:val="fr-FR" w:eastAsia="fr-FR"/>
        </w:rPr>
        <w:t xml:space="preserve"> </w:t>
      </w:r>
      <w:r w:rsidR="00023040" w:rsidRPr="009D325B">
        <w:rPr>
          <w:rFonts w:ascii="Arial" w:eastAsia="Calibri" w:hAnsi="Arial" w:cs="Arial"/>
          <w:lang w:val="fr-FR" w:eastAsia="fr-FR"/>
        </w:rPr>
        <w:t xml:space="preserve">2023) </w:t>
      </w:r>
      <w:r w:rsidR="00040B5D" w:rsidRPr="009D325B">
        <w:rPr>
          <w:rFonts w:ascii="Arial" w:eastAsia="Calibri" w:hAnsi="Arial" w:cs="Arial"/>
          <w:lang w:val="fr-FR" w:eastAsia="fr-FR"/>
        </w:rPr>
        <w:t>ș</w:t>
      </w:r>
      <w:r w:rsidR="00023040" w:rsidRPr="009D325B">
        <w:rPr>
          <w:rFonts w:ascii="Arial" w:eastAsia="Calibri" w:hAnsi="Arial" w:cs="Arial"/>
          <w:lang w:val="fr-FR" w:eastAsia="fr-FR"/>
        </w:rPr>
        <w:t>i s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023040" w:rsidRPr="009D325B">
        <w:rPr>
          <w:rFonts w:ascii="Arial" w:eastAsia="Calibri" w:hAnsi="Arial" w:cs="Arial"/>
          <w:lang w:val="fr-FR" w:eastAsia="fr-FR"/>
        </w:rPr>
        <w:t xml:space="preserve"> reduc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023040" w:rsidRPr="009D325B">
        <w:rPr>
          <w:rFonts w:ascii="Arial" w:eastAsia="Calibri" w:hAnsi="Arial" w:cs="Arial"/>
          <w:lang w:val="fr-FR" w:eastAsia="fr-FR"/>
        </w:rPr>
        <w:t xml:space="preserve"> investi</w:t>
      </w:r>
      <w:r w:rsidR="00040B5D" w:rsidRPr="009D325B">
        <w:rPr>
          <w:rFonts w:ascii="Arial" w:eastAsia="Calibri" w:hAnsi="Arial" w:cs="Arial"/>
          <w:lang w:val="fr-FR" w:eastAsia="fr-FR"/>
        </w:rPr>
        <w:t>ț</w:t>
      </w:r>
      <w:r w:rsidR="00023040" w:rsidRPr="009D325B">
        <w:rPr>
          <w:rFonts w:ascii="Arial" w:eastAsia="Calibri" w:hAnsi="Arial" w:cs="Arial"/>
          <w:lang w:val="fr-FR" w:eastAsia="fr-FR"/>
        </w:rPr>
        <w:t xml:space="preserve">iile </w:t>
      </w:r>
      <w:r w:rsidR="00040B5D" w:rsidRPr="009D325B">
        <w:rPr>
          <w:rFonts w:ascii="Arial" w:eastAsia="Calibri" w:hAnsi="Arial" w:cs="Arial"/>
          <w:lang w:val="fr-FR" w:eastAsia="fr-FR"/>
        </w:rPr>
        <w:t>ș</w:t>
      </w:r>
      <w:r w:rsidR="00023040" w:rsidRPr="009D325B">
        <w:rPr>
          <w:rFonts w:ascii="Arial" w:eastAsia="Calibri" w:hAnsi="Arial" w:cs="Arial"/>
          <w:lang w:val="fr-FR" w:eastAsia="fr-FR"/>
        </w:rPr>
        <w:t xml:space="preserve">i cheltuielile R&amp;D </w:t>
      </w:r>
      <w:r w:rsidR="00362C17">
        <w:rPr>
          <w:rFonts w:ascii="Arial" w:eastAsia="Calibri" w:hAnsi="Arial" w:cs="Arial"/>
          <w:lang w:val="fr-FR" w:eastAsia="fr-FR"/>
        </w:rPr>
        <w:t>la</w:t>
      </w:r>
      <w:r w:rsidR="00023040" w:rsidRPr="009D325B">
        <w:rPr>
          <w:rFonts w:ascii="Arial" w:eastAsia="Calibri" w:hAnsi="Arial" w:cs="Arial"/>
          <w:lang w:val="fr-FR" w:eastAsia="fr-FR"/>
        </w:rPr>
        <w:t xml:space="preserve"> </w:t>
      </w:r>
      <w:r w:rsidR="00590B02" w:rsidRPr="009D325B">
        <w:rPr>
          <w:rFonts w:ascii="Arial" w:eastAsia="Calibri" w:hAnsi="Arial" w:cs="Arial"/>
          <w:lang w:val="fr-FR" w:eastAsia="fr-FR"/>
        </w:rPr>
        <w:t>8% din cifra de afaceri</w:t>
      </w:r>
    </w:p>
    <w:p w14:paraId="4FA9D09D" w14:textId="270DB868" w:rsidR="00590B02" w:rsidRPr="009D325B" w:rsidRDefault="00590B02" w:rsidP="001E0FA5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Calibri" w:hAnsi="Arial" w:cs="Arial"/>
          <w:lang w:val="fr-FR" w:eastAsia="fr-FR"/>
        </w:rPr>
      </w:pPr>
      <w:r w:rsidRPr="009D325B">
        <w:rPr>
          <w:rFonts w:ascii="Arial" w:eastAsia="Calibri" w:hAnsi="Arial" w:cs="Arial"/>
          <w:lang w:val="fr-FR" w:eastAsia="fr-FR"/>
        </w:rPr>
        <w:t>P</w:t>
      </w:r>
      <w:r w:rsidR="00040B5D" w:rsidRPr="009D325B">
        <w:rPr>
          <w:rFonts w:ascii="Arial" w:eastAsia="Calibri" w:hAnsi="Arial" w:cs="Arial"/>
          <w:lang w:val="fr-FR" w:eastAsia="fr-FR"/>
        </w:rPr>
        <w:t>â</w:t>
      </w:r>
      <w:r w:rsidRPr="009D325B">
        <w:rPr>
          <w:rFonts w:ascii="Arial" w:eastAsia="Calibri" w:hAnsi="Arial" w:cs="Arial"/>
          <w:lang w:val="fr-FR" w:eastAsia="fr-FR"/>
        </w:rPr>
        <w:t>n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Pr="009D325B">
        <w:rPr>
          <w:rFonts w:ascii="Arial" w:eastAsia="Calibri" w:hAnsi="Arial" w:cs="Arial"/>
          <w:lang w:val="fr-FR" w:eastAsia="fr-FR"/>
        </w:rPr>
        <w:t xml:space="preserve"> </w:t>
      </w:r>
      <w:r w:rsidR="00040B5D" w:rsidRPr="009D325B">
        <w:rPr>
          <w:rFonts w:ascii="Arial" w:eastAsia="Calibri" w:hAnsi="Arial" w:cs="Arial"/>
          <w:lang w:val="fr-FR" w:eastAsia="fr-FR"/>
        </w:rPr>
        <w:t>î</w:t>
      </w:r>
      <w:r w:rsidRPr="009D325B">
        <w:rPr>
          <w:rFonts w:ascii="Arial" w:eastAsia="Calibri" w:hAnsi="Arial" w:cs="Arial"/>
          <w:lang w:val="fr-FR" w:eastAsia="fr-FR"/>
        </w:rPr>
        <w:t xml:space="preserve">n 2025, Grupul </w:t>
      </w:r>
      <w:r w:rsidR="00040B5D" w:rsidRPr="009D325B">
        <w:rPr>
          <w:rFonts w:ascii="Arial" w:eastAsia="Calibri" w:hAnsi="Arial" w:cs="Arial"/>
          <w:lang w:val="fr-FR" w:eastAsia="fr-FR"/>
        </w:rPr>
        <w:t>îș</w:t>
      </w:r>
      <w:r w:rsidR="006B2378" w:rsidRPr="009D325B">
        <w:rPr>
          <w:rFonts w:ascii="Arial" w:eastAsia="Calibri" w:hAnsi="Arial" w:cs="Arial"/>
          <w:lang w:val="fr-FR" w:eastAsia="fr-FR"/>
        </w:rPr>
        <w:t>i propune s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6B2378" w:rsidRPr="009D325B">
        <w:rPr>
          <w:rFonts w:ascii="Arial" w:eastAsia="Calibri" w:hAnsi="Arial" w:cs="Arial"/>
          <w:lang w:val="fr-FR" w:eastAsia="fr-FR"/>
        </w:rPr>
        <w:t xml:space="preserve"> ating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6B2378" w:rsidRPr="009D325B">
        <w:rPr>
          <w:rFonts w:ascii="Arial" w:eastAsia="Calibri" w:hAnsi="Arial" w:cs="Arial"/>
          <w:lang w:val="fr-FR" w:eastAsia="fr-FR"/>
        </w:rPr>
        <w:t xml:space="preserve"> o marj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6B2378" w:rsidRPr="009D325B">
        <w:rPr>
          <w:rFonts w:ascii="Arial" w:eastAsia="Calibri" w:hAnsi="Arial" w:cs="Arial"/>
          <w:lang w:val="fr-FR" w:eastAsia="fr-FR"/>
        </w:rPr>
        <w:t xml:space="preserve"> opera</w:t>
      </w:r>
      <w:r w:rsidR="00040B5D" w:rsidRPr="009D325B">
        <w:rPr>
          <w:rFonts w:ascii="Arial" w:eastAsia="Calibri" w:hAnsi="Arial" w:cs="Arial"/>
          <w:lang w:val="fr-FR" w:eastAsia="fr-FR"/>
        </w:rPr>
        <w:t>ț</w:t>
      </w:r>
      <w:r w:rsidR="006B2378" w:rsidRPr="009D325B">
        <w:rPr>
          <w:rFonts w:ascii="Arial" w:eastAsia="Calibri" w:hAnsi="Arial" w:cs="Arial"/>
          <w:lang w:val="fr-FR" w:eastAsia="fr-FR"/>
        </w:rPr>
        <w:t>ional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6B2378" w:rsidRPr="009D325B">
        <w:rPr>
          <w:rFonts w:ascii="Arial" w:eastAsia="Calibri" w:hAnsi="Arial" w:cs="Arial"/>
          <w:lang w:val="fr-FR" w:eastAsia="fr-FR"/>
        </w:rPr>
        <w:t xml:space="preserve"> de cel putin 5%</w:t>
      </w:r>
      <w:r w:rsidR="00AF00C7" w:rsidRPr="009D325B">
        <w:rPr>
          <w:rFonts w:ascii="Arial" w:eastAsia="Calibri" w:hAnsi="Arial" w:cs="Arial"/>
          <w:lang w:val="fr-FR" w:eastAsia="fr-FR"/>
        </w:rPr>
        <w:t xml:space="preserve">, aproximativ </w:t>
      </w:r>
      <w:r w:rsidR="00146FAA" w:rsidRPr="009D325B">
        <w:rPr>
          <w:rFonts w:ascii="Arial" w:eastAsia="Calibri" w:hAnsi="Arial" w:cs="Arial"/>
          <w:lang w:val="fr-FR" w:eastAsia="fr-FR"/>
        </w:rPr>
        <w:t>6</w:t>
      </w:r>
      <w:r w:rsidR="00AF00C7" w:rsidRPr="009D325B">
        <w:rPr>
          <w:rFonts w:ascii="Arial" w:eastAsia="Calibri" w:hAnsi="Arial" w:cs="Arial"/>
          <w:lang w:val="fr-FR" w:eastAsia="fr-FR"/>
        </w:rPr>
        <w:t xml:space="preserve"> miliarde de euro </w:t>
      </w:r>
      <w:r w:rsidR="00AF00C7" w:rsidRPr="009D325B">
        <w:rPr>
          <w:rFonts w:ascii="Arial" w:eastAsia="Calibri" w:hAnsi="Arial" w:cs="Arial"/>
          <w:i/>
          <w:iCs/>
          <w:lang w:val="fr-FR" w:eastAsia="fr-FR"/>
        </w:rPr>
        <w:t>cash – flow</w:t>
      </w:r>
      <w:r w:rsidR="00AF00C7" w:rsidRPr="009D325B">
        <w:rPr>
          <w:rFonts w:ascii="Arial" w:eastAsia="Calibri" w:hAnsi="Arial" w:cs="Arial"/>
          <w:lang w:val="fr-FR" w:eastAsia="fr-FR"/>
        </w:rPr>
        <w:t xml:space="preserve"> opera</w:t>
      </w:r>
      <w:r w:rsidR="00040B5D" w:rsidRPr="009D325B">
        <w:rPr>
          <w:rFonts w:ascii="Arial" w:eastAsia="Calibri" w:hAnsi="Arial" w:cs="Arial"/>
          <w:lang w:val="fr-FR" w:eastAsia="fr-FR"/>
        </w:rPr>
        <w:t>ț</w:t>
      </w:r>
      <w:r w:rsidR="00AF00C7" w:rsidRPr="009D325B">
        <w:rPr>
          <w:rFonts w:ascii="Arial" w:eastAsia="Calibri" w:hAnsi="Arial" w:cs="Arial"/>
          <w:lang w:val="fr-FR" w:eastAsia="fr-FR"/>
        </w:rPr>
        <w:t>ional pe ram</w:t>
      </w:r>
      <w:r w:rsidR="00A57421" w:rsidRPr="009D325B">
        <w:rPr>
          <w:rFonts w:ascii="Arial" w:eastAsia="Calibri" w:hAnsi="Arial" w:cs="Arial"/>
          <w:lang w:val="fr-FR" w:eastAsia="fr-FR"/>
        </w:rPr>
        <w:t>u</w:t>
      </w:r>
      <w:r w:rsidR="00AF00C7" w:rsidRPr="009D325B">
        <w:rPr>
          <w:rFonts w:ascii="Arial" w:eastAsia="Calibri" w:hAnsi="Arial" w:cs="Arial"/>
          <w:lang w:val="fr-FR" w:eastAsia="fr-FR"/>
        </w:rPr>
        <w:t>r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AF00C7" w:rsidRPr="009D325B">
        <w:rPr>
          <w:rFonts w:ascii="Arial" w:eastAsia="Calibri" w:hAnsi="Arial" w:cs="Arial"/>
          <w:lang w:val="fr-FR" w:eastAsia="fr-FR"/>
        </w:rPr>
        <w:t xml:space="preserve"> Auto cumulat</w:t>
      </w:r>
      <w:r w:rsidR="00AB01D0" w:rsidRPr="009D325B">
        <w:rPr>
          <w:rFonts w:ascii="Arial" w:eastAsia="Calibri" w:hAnsi="Arial" w:cs="Arial"/>
          <w:lang w:val="fr-FR" w:eastAsia="fr-FR"/>
        </w:rPr>
        <w:t xml:space="preserve"> (2021 – 2025) </w:t>
      </w:r>
      <w:r w:rsidR="00040B5D" w:rsidRPr="009D325B">
        <w:rPr>
          <w:rFonts w:ascii="Arial" w:eastAsia="Calibri" w:hAnsi="Arial" w:cs="Arial"/>
          <w:lang w:val="fr-FR" w:eastAsia="fr-FR"/>
        </w:rPr>
        <w:t>ș</w:t>
      </w:r>
      <w:r w:rsidR="00AB01D0" w:rsidRPr="009D325B">
        <w:rPr>
          <w:rFonts w:ascii="Arial" w:eastAsia="Calibri" w:hAnsi="Arial" w:cs="Arial"/>
          <w:lang w:val="fr-FR" w:eastAsia="fr-FR"/>
        </w:rPr>
        <w:t xml:space="preserve">i </w:t>
      </w:r>
      <w:r w:rsidR="00620F66" w:rsidRPr="009D325B">
        <w:rPr>
          <w:rFonts w:ascii="Arial" w:eastAsia="Calibri" w:hAnsi="Arial" w:cs="Arial"/>
          <w:lang w:val="fr-FR" w:eastAsia="fr-FR"/>
        </w:rPr>
        <w:t>un profit de exploatare automat</w:t>
      </w:r>
      <w:r w:rsidR="00040B5D" w:rsidRPr="009D325B">
        <w:rPr>
          <w:rFonts w:ascii="Arial" w:eastAsia="Calibri" w:hAnsi="Arial" w:cs="Arial"/>
          <w:lang w:val="fr-FR" w:eastAsia="fr-FR"/>
        </w:rPr>
        <w:t>ă</w:t>
      </w:r>
      <w:r w:rsidR="00620F66" w:rsidRPr="009D325B">
        <w:rPr>
          <w:rFonts w:ascii="Arial" w:eastAsia="Calibri" w:hAnsi="Arial" w:cs="Arial"/>
          <w:lang w:val="fr-FR" w:eastAsia="fr-FR"/>
        </w:rPr>
        <w:t xml:space="preserve"> </w:t>
      </w:r>
      <w:r w:rsidR="00A1023D" w:rsidRPr="009D325B">
        <w:rPr>
          <w:rFonts w:ascii="Arial" w:eastAsia="Calibri" w:hAnsi="Arial" w:cs="Arial"/>
          <w:lang w:val="fr-FR" w:eastAsia="fr-FR"/>
        </w:rPr>
        <w:t>(ROCE</w:t>
      </w:r>
      <w:r w:rsidR="005C0CC6" w:rsidRPr="009D325B">
        <w:rPr>
          <w:rFonts w:ascii="Arial" w:eastAsia="Calibri" w:hAnsi="Arial" w:cs="Arial"/>
          <w:vertAlign w:val="superscript"/>
          <w:lang w:val="fr-FR" w:eastAsia="fr-FR"/>
        </w:rPr>
        <w:t>3</w:t>
      </w:r>
      <w:r w:rsidR="00A1023D" w:rsidRPr="009D325B">
        <w:rPr>
          <w:rFonts w:ascii="Arial" w:eastAsia="Calibri" w:hAnsi="Arial" w:cs="Arial"/>
          <w:lang w:val="fr-FR" w:eastAsia="fr-FR"/>
        </w:rPr>
        <w:t>)</w:t>
      </w:r>
      <w:r w:rsidR="004C76C5" w:rsidRPr="009D325B">
        <w:rPr>
          <w:rFonts w:ascii="Arial" w:eastAsia="Calibri" w:hAnsi="Arial" w:cs="Arial"/>
          <w:lang w:val="fr-FR" w:eastAsia="fr-FR"/>
        </w:rPr>
        <w:t xml:space="preserve"> </w:t>
      </w:r>
      <w:r w:rsidR="00040B5D" w:rsidRPr="009D325B">
        <w:rPr>
          <w:rFonts w:ascii="Arial" w:eastAsia="Calibri" w:hAnsi="Arial" w:cs="Arial"/>
          <w:lang w:val="fr-FR" w:eastAsia="fr-FR"/>
        </w:rPr>
        <w:t>î</w:t>
      </w:r>
      <w:r w:rsidR="004C76C5" w:rsidRPr="009D325B">
        <w:rPr>
          <w:rFonts w:ascii="Arial" w:eastAsia="Calibri" w:hAnsi="Arial" w:cs="Arial"/>
          <w:lang w:val="fr-FR" w:eastAsia="fr-FR"/>
        </w:rPr>
        <w:t>n cre</w:t>
      </w:r>
      <w:r w:rsidR="00040B5D" w:rsidRPr="009D325B">
        <w:rPr>
          <w:rFonts w:ascii="Arial" w:eastAsia="Calibri" w:hAnsi="Arial" w:cs="Arial"/>
          <w:lang w:val="fr-FR" w:eastAsia="fr-FR"/>
        </w:rPr>
        <w:t>ș</w:t>
      </w:r>
      <w:r w:rsidR="004C76C5" w:rsidRPr="009D325B">
        <w:rPr>
          <w:rFonts w:ascii="Arial" w:eastAsia="Calibri" w:hAnsi="Arial" w:cs="Arial"/>
          <w:lang w:val="fr-FR" w:eastAsia="fr-FR"/>
        </w:rPr>
        <w:t>tere de cel putin 15 puncte, fa</w:t>
      </w:r>
      <w:r w:rsidR="00040B5D" w:rsidRPr="009D325B">
        <w:rPr>
          <w:rFonts w:ascii="Arial" w:eastAsia="Calibri" w:hAnsi="Arial" w:cs="Arial"/>
          <w:lang w:val="fr-FR" w:eastAsia="fr-FR"/>
        </w:rPr>
        <w:t>ță</w:t>
      </w:r>
      <w:r w:rsidR="004C76C5" w:rsidRPr="009D325B">
        <w:rPr>
          <w:rFonts w:ascii="Arial" w:eastAsia="Calibri" w:hAnsi="Arial" w:cs="Arial"/>
          <w:lang w:val="fr-FR" w:eastAsia="fr-FR"/>
        </w:rPr>
        <w:t xml:space="preserve"> de 2019. </w:t>
      </w:r>
    </w:p>
    <w:p w14:paraId="6632DF70" w14:textId="77777777" w:rsidR="00696C35" w:rsidRPr="009D325B" w:rsidRDefault="00696C35" w:rsidP="00427E4F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fr-FR" w:eastAsia="fr-FR"/>
        </w:rPr>
      </w:pPr>
    </w:p>
    <w:p w14:paraId="0DB9ABB9" w14:textId="55EB871A" w:rsidR="00427E4F" w:rsidRPr="009D325B" w:rsidRDefault="007E7E60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lastRenderedPageBreak/>
        <w:t xml:space="preserve">Planul </w:t>
      </w:r>
      <w:r w:rsidRPr="009D325B">
        <w:rPr>
          <w:rFonts w:ascii="Arial" w:eastAsia="Times New Roman" w:hAnsi="Arial" w:cs="Arial"/>
          <w:i/>
          <w:iCs/>
          <w:lang w:val="fr-FR" w:eastAsia="en-US"/>
        </w:rPr>
        <w:t>Renaulution</w:t>
      </w:r>
      <w:r w:rsidRPr="009D325B">
        <w:rPr>
          <w:rFonts w:ascii="Arial" w:eastAsia="Times New Roman" w:hAnsi="Arial" w:cs="Arial"/>
          <w:lang w:val="fr-FR" w:eastAsia="en-US"/>
        </w:rPr>
        <w:t xml:space="preserve"> va asigura o rentabilitate durabil</w:t>
      </w:r>
      <w:r w:rsidR="00040B5D" w:rsidRPr="009D325B">
        <w:rPr>
          <w:rFonts w:ascii="Arial" w:eastAsia="Times New Roman" w:hAnsi="Arial" w:cs="Arial"/>
          <w:lang w:val="fr-FR" w:eastAsia="en-US"/>
        </w:rPr>
        <w:t>ă</w:t>
      </w:r>
      <w:r w:rsidRPr="009D325B">
        <w:rPr>
          <w:rFonts w:ascii="Arial" w:eastAsia="Times New Roman" w:hAnsi="Arial" w:cs="Arial"/>
          <w:lang w:val="fr-FR" w:eastAsia="en-US"/>
        </w:rPr>
        <w:t xml:space="preserve"> a Grupului, respect</w:t>
      </w:r>
      <w:r w:rsidR="00040B5D" w:rsidRPr="009D325B">
        <w:rPr>
          <w:rFonts w:ascii="Arial" w:eastAsia="Times New Roman" w:hAnsi="Arial" w:cs="Arial"/>
          <w:lang w:val="fr-FR" w:eastAsia="en-US"/>
        </w:rPr>
        <w:t>â</w:t>
      </w:r>
      <w:r w:rsidRPr="009D325B">
        <w:rPr>
          <w:rFonts w:ascii="Arial" w:eastAsia="Times New Roman" w:hAnsi="Arial" w:cs="Arial"/>
          <w:lang w:val="fr-FR" w:eastAsia="en-US"/>
        </w:rPr>
        <w:t>nd astfel angajamentul s</w:t>
      </w:r>
      <w:r w:rsidR="00040B5D" w:rsidRPr="009D325B">
        <w:rPr>
          <w:rFonts w:ascii="Arial" w:eastAsia="Times New Roman" w:hAnsi="Arial" w:cs="Arial"/>
          <w:lang w:val="fr-FR" w:eastAsia="en-US"/>
        </w:rPr>
        <w:t>ă</w:t>
      </w:r>
      <w:r w:rsidRPr="009D325B">
        <w:rPr>
          <w:rFonts w:ascii="Arial" w:eastAsia="Times New Roman" w:hAnsi="Arial" w:cs="Arial"/>
          <w:lang w:val="fr-FR" w:eastAsia="en-US"/>
        </w:rPr>
        <w:t>u de neutrali</w:t>
      </w:r>
      <w:r w:rsidR="005C0CC6" w:rsidRPr="009D325B">
        <w:rPr>
          <w:rFonts w:ascii="Arial" w:eastAsia="Times New Roman" w:hAnsi="Arial" w:cs="Arial"/>
          <w:lang w:val="fr-FR" w:eastAsia="en-US"/>
        </w:rPr>
        <w:t>tate</w:t>
      </w:r>
      <w:r w:rsidR="00181F93" w:rsidRPr="009D325B">
        <w:rPr>
          <w:rFonts w:ascii="Arial" w:eastAsia="Times New Roman" w:hAnsi="Arial" w:cs="Arial"/>
          <w:lang w:val="fr-FR" w:eastAsia="en-US"/>
        </w:rPr>
        <w:t xml:space="preserve"> a</w:t>
      </w:r>
      <w:r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186C1E" w:rsidRPr="009D325B">
        <w:rPr>
          <w:rFonts w:ascii="Arial" w:eastAsia="Times New Roman" w:hAnsi="Arial" w:cs="Arial"/>
          <w:lang w:val="fr-FR" w:eastAsia="en-US"/>
        </w:rPr>
        <w:t>amprent</w:t>
      </w:r>
      <w:r w:rsidR="00181F93" w:rsidRPr="009D325B">
        <w:rPr>
          <w:rFonts w:ascii="Arial" w:eastAsia="Times New Roman" w:hAnsi="Arial" w:cs="Arial"/>
          <w:lang w:val="fr-FR" w:eastAsia="en-US"/>
        </w:rPr>
        <w:t>ei de</w:t>
      </w:r>
      <w:r w:rsidR="00186C1E" w:rsidRPr="009D325B">
        <w:rPr>
          <w:rFonts w:ascii="Arial" w:eastAsia="Times New Roman" w:hAnsi="Arial" w:cs="Arial"/>
          <w:lang w:val="fr-FR" w:eastAsia="en-US"/>
        </w:rPr>
        <w:t xml:space="preserve"> carbon</w:t>
      </w:r>
      <w:r w:rsidR="00181F93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040B5D" w:rsidRPr="009D325B">
        <w:rPr>
          <w:rFonts w:ascii="Arial" w:eastAsia="Times New Roman" w:hAnsi="Arial" w:cs="Arial"/>
          <w:lang w:val="fr-FR" w:eastAsia="en-US"/>
        </w:rPr>
        <w:t>î</w:t>
      </w:r>
      <w:r w:rsidR="00696C35" w:rsidRPr="009D325B">
        <w:rPr>
          <w:rFonts w:ascii="Arial" w:eastAsia="Times New Roman" w:hAnsi="Arial" w:cs="Arial"/>
          <w:lang w:val="fr-FR" w:eastAsia="en-US"/>
        </w:rPr>
        <w:t>n Europa p</w:t>
      </w:r>
      <w:r w:rsidR="005C0CC6" w:rsidRPr="009D325B">
        <w:rPr>
          <w:rFonts w:ascii="Arial" w:eastAsia="Times New Roman" w:hAnsi="Arial" w:cs="Arial"/>
          <w:lang w:val="fr-FR" w:eastAsia="en-US"/>
        </w:rPr>
        <w:t>â</w:t>
      </w:r>
      <w:r w:rsidR="00696C35" w:rsidRPr="009D325B">
        <w:rPr>
          <w:rFonts w:ascii="Arial" w:eastAsia="Times New Roman" w:hAnsi="Arial" w:cs="Arial"/>
          <w:lang w:val="fr-FR" w:eastAsia="en-US"/>
        </w:rPr>
        <w:t>n</w:t>
      </w:r>
      <w:r w:rsidR="005C0CC6" w:rsidRPr="009D325B">
        <w:rPr>
          <w:rFonts w:ascii="Arial" w:eastAsia="Times New Roman" w:hAnsi="Arial" w:cs="Arial"/>
          <w:lang w:val="fr-FR" w:eastAsia="en-US"/>
        </w:rPr>
        <w:t>ă</w:t>
      </w:r>
      <w:r w:rsidR="00696C35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5C0CC6" w:rsidRPr="009D325B">
        <w:rPr>
          <w:rFonts w:ascii="Arial" w:eastAsia="Times New Roman" w:hAnsi="Arial" w:cs="Arial"/>
          <w:lang w:val="fr-FR" w:eastAsia="en-US"/>
        </w:rPr>
        <w:t>î</w:t>
      </w:r>
      <w:r w:rsidR="00696C35" w:rsidRPr="009D325B">
        <w:rPr>
          <w:rFonts w:ascii="Arial" w:eastAsia="Times New Roman" w:hAnsi="Arial" w:cs="Arial"/>
          <w:lang w:val="fr-FR" w:eastAsia="en-US"/>
        </w:rPr>
        <w:t xml:space="preserve">n 2050. </w:t>
      </w:r>
    </w:p>
    <w:p w14:paraId="4DD1612C" w14:textId="7489B0EB" w:rsidR="007E7E60" w:rsidRPr="009D325B" w:rsidRDefault="007E7E60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  <w:lang w:val="fr-FR" w:eastAsia="en-US"/>
        </w:rPr>
      </w:pPr>
    </w:p>
    <w:p w14:paraId="615522B4" w14:textId="1B9D369C" w:rsidR="007E7E60" w:rsidRPr="009D325B" w:rsidRDefault="00523C41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« </w:t>
      </w:r>
      <w:r w:rsidR="00F64A81" w:rsidRPr="009D325B">
        <w:rPr>
          <w:rFonts w:ascii="Arial" w:eastAsia="Times New Roman" w:hAnsi="Arial" w:cs="Arial"/>
          <w:lang w:val="fr-FR" w:eastAsia="en-US"/>
        </w:rPr>
        <w:t xml:space="preserve">Planul </w:t>
      </w:r>
      <w:r w:rsidR="00F64A81" w:rsidRPr="009D325B">
        <w:rPr>
          <w:rFonts w:ascii="Arial" w:eastAsia="Times New Roman" w:hAnsi="Arial" w:cs="Arial"/>
          <w:i/>
          <w:iCs/>
          <w:lang w:val="fr-FR" w:eastAsia="en-US"/>
        </w:rPr>
        <w:t>Renaulution</w:t>
      </w:r>
      <w:r w:rsidR="00F64A81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4E43C3" w:rsidRPr="009D325B">
        <w:rPr>
          <w:rFonts w:ascii="Arial" w:eastAsia="Times New Roman" w:hAnsi="Arial" w:cs="Arial"/>
          <w:lang w:val="fr-FR" w:eastAsia="en-US"/>
        </w:rPr>
        <w:t>consist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4E43C3" w:rsidRPr="009D325B">
        <w:rPr>
          <w:rFonts w:ascii="Arial" w:eastAsia="Times New Roman" w:hAnsi="Arial" w:cs="Arial"/>
          <w:lang w:val="fr-FR" w:eastAsia="en-US"/>
        </w:rPr>
        <w:t xml:space="preserve"> </w:t>
      </w:r>
      <w:r w:rsidRPr="009D325B">
        <w:rPr>
          <w:rFonts w:ascii="Arial" w:eastAsia="Times New Roman" w:hAnsi="Arial" w:cs="Arial"/>
          <w:lang w:val="fr-FR" w:eastAsia="en-US"/>
        </w:rPr>
        <w:t>î</w:t>
      </w:r>
      <w:r w:rsidR="004E43C3" w:rsidRPr="009D325B">
        <w:rPr>
          <w:rFonts w:ascii="Arial" w:eastAsia="Times New Roman" w:hAnsi="Arial" w:cs="Arial"/>
          <w:lang w:val="fr-FR" w:eastAsia="en-US"/>
        </w:rPr>
        <w:t xml:space="preserve">n orientarea companiei </w:t>
      </w:r>
      <w:r w:rsidRPr="009D325B">
        <w:rPr>
          <w:rFonts w:ascii="Arial" w:eastAsia="Times New Roman" w:hAnsi="Arial" w:cs="Arial"/>
          <w:lang w:val="fr-FR" w:eastAsia="en-US"/>
        </w:rPr>
        <w:t>î</w:t>
      </w:r>
      <w:r w:rsidR="004E43C3" w:rsidRPr="009D325B">
        <w:rPr>
          <w:rFonts w:ascii="Arial" w:eastAsia="Times New Roman" w:hAnsi="Arial" w:cs="Arial"/>
          <w:lang w:val="fr-FR" w:eastAsia="en-US"/>
        </w:rPr>
        <w:t>n ansamblul ei</w:t>
      </w:r>
      <w:r w:rsidRPr="009D325B">
        <w:rPr>
          <w:rFonts w:ascii="Arial" w:eastAsia="Times New Roman" w:hAnsi="Arial" w:cs="Arial"/>
          <w:lang w:val="fr-FR" w:eastAsia="en-US"/>
        </w:rPr>
        <w:t>,</w:t>
      </w:r>
      <w:r w:rsidR="004E43C3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2807C9" w:rsidRPr="009D325B">
        <w:rPr>
          <w:rFonts w:ascii="Arial" w:eastAsia="Times New Roman" w:hAnsi="Arial" w:cs="Arial"/>
          <w:lang w:val="fr-FR" w:eastAsia="en-US"/>
        </w:rPr>
        <w:t>de la generarea de volume, la crearea de valoare. Mai mult dec</w:t>
      </w:r>
      <w:r w:rsidRPr="009D325B">
        <w:rPr>
          <w:rFonts w:ascii="Arial" w:eastAsia="Times New Roman" w:hAnsi="Arial" w:cs="Arial"/>
          <w:lang w:val="fr-FR" w:eastAsia="en-US"/>
        </w:rPr>
        <w:t>â</w:t>
      </w:r>
      <w:r w:rsidR="002807C9" w:rsidRPr="009D325B">
        <w:rPr>
          <w:rFonts w:ascii="Arial" w:eastAsia="Times New Roman" w:hAnsi="Arial" w:cs="Arial"/>
          <w:lang w:val="fr-FR" w:eastAsia="en-US"/>
        </w:rPr>
        <w:t>t o redresare, este vorba de o transformare profund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2807C9" w:rsidRPr="009D325B">
        <w:rPr>
          <w:rFonts w:ascii="Arial" w:eastAsia="Times New Roman" w:hAnsi="Arial" w:cs="Arial"/>
          <w:lang w:val="fr-FR" w:eastAsia="en-US"/>
        </w:rPr>
        <w:t xml:space="preserve"> a modelului </w:t>
      </w:r>
      <w:r w:rsidR="001B11EF" w:rsidRPr="009D325B">
        <w:rPr>
          <w:rFonts w:ascii="Arial" w:eastAsia="Times New Roman" w:hAnsi="Arial" w:cs="Arial"/>
          <w:lang w:val="fr-FR" w:eastAsia="en-US"/>
        </w:rPr>
        <w:t>nostru de companie. Am stabilit ba</w:t>
      </w:r>
      <w:r w:rsidRPr="009D325B">
        <w:rPr>
          <w:rFonts w:ascii="Arial" w:eastAsia="Times New Roman" w:hAnsi="Arial" w:cs="Arial"/>
          <w:lang w:val="fr-FR" w:eastAsia="en-US"/>
        </w:rPr>
        <w:t>z</w:t>
      </w:r>
      <w:r w:rsidR="001B11EF" w:rsidRPr="009D325B">
        <w:rPr>
          <w:rFonts w:ascii="Arial" w:eastAsia="Times New Roman" w:hAnsi="Arial" w:cs="Arial"/>
          <w:lang w:val="fr-FR" w:eastAsia="en-US"/>
        </w:rPr>
        <w:t xml:space="preserve">e solide </w:t>
      </w:r>
      <w:r w:rsidRPr="009D325B">
        <w:rPr>
          <w:rFonts w:ascii="Arial" w:eastAsia="Times New Roman" w:hAnsi="Arial" w:cs="Arial"/>
          <w:lang w:val="fr-FR" w:eastAsia="en-US"/>
        </w:rPr>
        <w:t>ș</w:t>
      </w:r>
      <w:r w:rsidR="001B11EF" w:rsidRPr="009D325B">
        <w:rPr>
          <w:rFonts w:ascii="Arial" w:eastAsia="Times New Roman" w:hAnsi="Arial" w:cs="Arial"/>
          <w:lang w:val="fr-FR" w:eastAsia="en-US"/>
        </w:rPr>
        <w:t>i s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1B11EF" w:rsidRPr="009D325B">
        <w:rPr>
          <w:rFonts w:ascii="Arial" w:eastAsia="Times New Roman" w:hAnsi="Arial" w:cs="Arial"/>
          <w:lang w:val="fr-FR" w:eastAsia="en-US"/>
        </w:rPr>
        <w:t>n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1B11EF" w:rsidRPr="009D325B">
        <w:rPr>
          <w:rFonts w:ascii="Arial" w:eastAsia="Times New Roman" w:hAnsi="Arial" w:cs="Arial"/>
          <w:lang w:val="fr-FR" w:eastAsia="en-US"/>
        </w:rPr>
        <w:t>toase pentru perfoman</w:t>
      </w:r>
      <w:r w:rsidRPr="009D325B">
        <w:rPr>
          <w:rFonts w:ascii="Arial" w:eastAsia="Times New Roman" w:hAnsi="Arial" w:cs="Arial"/>
          <w:lang w:val="fr-FR" w:eastAsia="en-US"/>
        </w:rPr>
        <w:t>ț</w:t>
      </w:r>
      <w:r w:rsidR="001B11EF" w:rsidRPr="009D325B">
        <w:rPr>
          <w:rFonts w:ascii="Arial" w:eastAsia="Times New Roman" w:hAnsi="Arial" w:cs="Arial"/>
          <w:lang w:val="fr-FR" w:eastAsia="en-US"/>
        </w:rPr>
        <w:t>ele noastre. Am ra</w:t>
      </w:r>
      <w:r w:rsidRPr="009D325B">
        <w:rPr>
          <w:rFonts w:ascii="Arial" w:eastAsia="Times New Roman" w:hAnsi="Arial" w:cs="Arial"/>
          <w:lang w:val="fr-FR" w:eastAsia="en-US"/>
        </w:rPr>
        <w:t>ț</w:t>
      </w:r>
      <w:r w:rsidR="001B11EF" w:rsidRPr="009D325B">
        <w:rPr>
          <w:rFonts w:ascii="Arial" w:eastAsia="Times New Roman" w:hAnsi="Arial" w:cs="Arial"/>
          <w:lang w:val="fr-FR" w:eastAsia="en-US"/>
        </w:rPr>
        <w:t>ionalizat opera</w:t>
      </w:r>
      <w:r w:rsidRPr="009D325B">
        <w:rPr>
          <w:rFonts w:ascii="Arial" w:eastAsia="Times New Roman" w:hAnsi="Arial" w:cs="Arial"/>
          <w:lang w:val="fr-FR" w:eastAsia="en-US"/>
        </w:rPr>
        <w:t>ț</w:t>
      </w:r>
      <w:r w:rsidR="001B11EF" w:rsidRPr="009D325B">
        <w:rPr>
          <w:rFonts w:ascii="Arial" w:eastAsia="Times New Roman" w:hAnsi="Arial" w:cs="Arial"/>
          <w:lang w:val="fr-FR" w:eastAsia="en-US"/>
        </w:rPr>
        <w:t xml:space="preserve">iunile, </w:t>
      </w:r>
      <w:r w:rsidRPr="009D325B">
        <w:rPr>
          <w:rFonts w:ascii="Arial" w:eastAsia="Times New Roman" w:hAnsi="Arial" w:cs="Arial"/>
          <w:lang w:val="fr-FR" w:eastAsia="en-US"/>
        </w:rPr>
        <w:t>î</w:t>
      </w:r>
      <w:r w:rsidR="006142AB" w:rsidRPr="009D325B">
        <w:rPr>
          <w:rFonts w:ascii="Arial" w:eastAsia="Times New Roman" w:hAnsi="Arial" w:cs="Arial"/>
          <w:lang w:val="fr-FR" w:eastAsia="en-US"/>
        </w:rPr>
        <w:t>ncep</w:t>
      </w:r>
      <w:r w:rsidRPr="009D325B">
        <w:rPr>
          <w:rFonts w:ascii="Arial" w:eastAsia="Times New Roman" w:hAnsi="Arial" w:cs="Arial"/>
          <w:lang w:val="fr-FR" w:eastAsia="en-US"/>
        </w:rPr>
        <w:t>â</w:t>
      </w:r>
      <w:r w:rsidR="006142AB" w:rsidRPr="009D325B">
        <w:rPr>
          <w:rFonts w:ascii="Arial" w:eastAsia="Times New Roman" w:hAnsi="Arial" w:cs="Arial"/>
          <w:lang w:val="fr-FR" w:eastAsia="en-US"/>
        </w:rPr>
        <w:t xml:space="preserve">nd cu </w:t>
      </w:r>
      <w:r w:rsidR="00450CCF">
        <w:rPr>
          <w:rFonts w:ascii="Arial" w:eastAsia="Times New Roman" w:hAnsi="Arial" w:cs="Arial"/>
          <w:lang w:val="fr-FR" w:eastAsia="en-US"/>
        </w:rPr>
        <w:t>i</w:t>
      </w:r>
      <w:r w:rsidR="006142AB" w:rsidRPr="009D325B">
        <w:rPr>
          <w:rFonts w:ascii="Arial" w:eastAsia="Times New Roman" w:hAnsi="Arial" w:cs="Arial"/>
          <w:lang w:val="fr-FR" w:eastAsia="en-US"/>
        </w:rPr>
        <w:t>ngineria, ajust</w:t>
      </w:r>
      <w:r w:rsidRPr="009D325B">
        <w:rPr>
          <w:rFonts w:ascii="Arial" w:eastAsia="Times New Roman" w:hAnsi="Arial" w:cs="Arial"/>
          <w:lang w:val="fr-FR" w:eastAsia="en-US"/>
        </w:rPr>
        <w:t>â</w:t>
      </w:r>
      <w:r w:rsidR="006142AB" w:rsidRPr="009D325B">
        <w:rPr>
          <w:rFonts w:ascii="Arial" w:eastAsia="Times New Roman" w:hAnsi="Arial" w:cs="Arial"/>
          <w:lang w:val="fr-FR" w:eastAsia="en-US"/>
        </w:rPr>
        <w:t>nd, pentru c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6142AB" w:rsidRPr="009D325B">
        <w:rPr>
          <w:rFonts w:ascii="Arial" w:eastAsia="Times New Roman" w:hAnsi="Arial" w:cs="Arial"/>
          <w:lang w:val="fr-FR" w:eastAsia="en-US"/>
        </w:rPr>
        <w:t xml:space="preserve"> era necesar</w:t>
      </w:r>
      <w:r w:rsidR="009F6A09" w:rsidRPr="009D325B">
        <w:rPr>
          <w:rFonts w:ascii="Arial" w:eastAsia="Times New Roman" w:hAnsi="Arial" w:cs="Arial"/>
          <w:lang w:val="fr-FR" w:eastAsia="en-US"/>
        </w:rPr>
        <w:t xml:space="preserve">, </w:t>
      </w:r>
      <w:r w:rsidR="00E242AF" w:rsidRPr="009D325B">
        <w:rPr>
          <w:rFonts w:ascii="Arial" w:eastAsia="Times New Roman" w:hAnsi="Arial" w:cs="Arial"/>
          <w:lang w:val="fr-FR" w:eastAsia="en-US"/>
        </w:rPr>
        <w:t>orientând</w:t>
      </w:r>
      <w:r w:rsidR="009F6A09" w:rsidRPr="009D325B">
        <w:rPr>
          <w:rFonts w:ascii="Arial" w:eastAsia="Times New Roman" w:hAnsi="Arial" w:cs="Arial"/>
          <w:lang w:val="fr-FR" w:eastAsia="en-US"/>
        </w:rPr>
        <w:t xml:space="preserve"> resursele noastre c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9F6A09" w:rsidRPr="009D325B">
        <w:rPr>
          <w:rFonts w:ascii="Arial" w:eastAsia="Times New Roman" w:hAnsi="Arial" w:cs="Arial"/>
          <w:lang w:val="fr-FR" w:eastAsia="en-US"/>
        </w:rPr>
        <w:t xml:space="preserve">tre produse </w:t>
      </w:r>
      <w:r w:rsidRPr="009D325B">
        <w:rPr>
          <w:rFonts w:ascii="Arial" w:eastAsia="Times New Roman" w:hAnsi="Arial" w:cs="Arial"/>
          <w:lang w:val="fr-FR" w:eastAsia="en-US"/>
        </w:rPr>
        <w:t>ș</w:t>
      </w:r>
      <w:r w:rsidR="009F6A09" w:rsidRPr="009D325B">
        <w:rPr>
          <w:rFonts w:ascii="Arial" w:eastAsia="Times New Roman" w:hAnsi="Arial" w:cs="Arial"/>
          <w:lang w:val="fr-FR" w:eastAsia="en-US"/>
        </w:rPr>
        <w:t>i tehnologii cu poten</w:t>
      </w:r>
      <w:r w:rsidRPr="009D325B">
        <w:rPr>
          <w:rFonts w:ascii="Arial" w:eastAsia="Times New Roman" w:hAnsi="Arial" w:cs="Arial"/>
          <w:lang w:val="fr-FR" w:eastAsia="en-US"/>
        </w:rPr>
        <w:t>ț</w:t>
      </w:r>
      <w:r w:rsidR="009F6A09" w:rsidRPr="009D325B">
        <w:rPr>
          <w:rFonts w:ascii="Arial" w:eastAsia="Times New Roman" w:hAnsi="Arial" w:cs="Arial"/>
          <w:lang w:val="fr-FR" w:eastAsia="en-US"/>
        </w:rPr>
        <w:t xml:space="preserve">ial </w:t>
      </w:r>
      <w:r w:rsidR="00A53D04" w:rsidRPr="009D325B">
        <w:rPr>
          <w:rFonts w:ascii="Arial" w:eastAsia="Times New Roman" w:hAnsi="Arial" w:cs="Arial"/>
          <w:lang w:val="fr-FR" w:eastAsia="en-US"/>
        </w:rPr>
        <w:t>puternic. Aceast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A53D04" w:rsidRPr="009D325B">
        <w:rPr>
          <w:rFonts w:ascii="Arial" w:eastAsia="Times New Roman" w:hAnsi="Arial" w:cs="Arial"/>
          <w:lang w:val="fr-FR" w:eastAsia="en-US"/>
        </w:rPr>
        <w:t xml:space="preserve"> eficacitate </w:t>
      </w:r>
      <w:r w:rsidR="00656EE0" w:rsidRPr="009D325B">
        <w:rPr>
          <w:rFonts w:ascii="Arial" w:eastAsia="Times New Roman" w:hAnsi="Arial" w:cs="Arial"/>
          <w:lang w:val="fr-FR" w:eastAsia="en-US"/>
        </w:rPr>
        <w:t>crescut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656EE0" w:rsidRPr="009D325B">
        <w:rPr>
          <w:rFonts w:ascii="Arial" w:eastAsia="Times New Roman" w:hAnsi="Arial" w:cs="Arial"/>
          <w:lang w:val="fr-FR" w:eastAsia="en-US"/>
        </w:rPr>
        <w:t xml:space="preserve"> va alimenta viitoare</w:t>
      </w:r>
      <w:r w:rsidRPr="009D325B">
        <w:rPr>
          <w:rFonts w:ascii="Arial" w:eastAsia="Times New Roman" w:hAnsi="Arial" w:cs="Arial"/>
          <w:lang w:val="fr-FR" w:eastAsia="en-US"/>
        </w:rPr>
        <w:t>a</w:t>
      </w:r>
      <w:r w:rsidR="00656EE0" w:rsidRPr="009D325B">
        <w:rPr>
          <w:rFonts w:ascii="Arial" w:eastAsia="Times New Roman" w:hAnsi="Arial" w:cs="Arial"/>
          <w:lang w:val="fr-FR" w:eastAsia="en-US"/>
        </w:rPr>
        <w:t xml:space="preserve"> noastr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656EE0" w:rsidRPr="009D325B">
        <w:rPr>
          <w:rFonts w:ascii="Arial" w:eastAsia="Times New Roman" w:hAnsi="Arial" w:cs="Arial"/>
          <w:lang w:val="fr-FR" w:eastAsia="en-US"/>
        </w:rPr>
        <w:t xml:space="preserve"> gam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656EE0" w:rsidRPr="009D325B">
        <w:rPr>
          <w:rFonts w:ascii="Arial" w:eastAsia="Times New Roman" w:hAnsi="Arial" w:cs="Arial"/>
          <w:lang w:val="fr-FR" w:eastAsia="en-US"/>
        </w:rPr>
        <w:t xml:space="preserve"> de produse : tehnologice, electrificate </w:t>
      </w:r>
      <w:r w:rsidRPr="009D325B">
        <w:rPr>
          <w:rFonts w:ascii="Arial" w:eastAsia="Times New Roman" w:hAnsi="Arial" w:cs="Arial"/>
          <w:lang w:val="fr-FR" w:eastAsia="en-US"/>
        </w:rPr>
        <w:t>ș</w:t>
      </w:r>
      <w:r w:rsidR="00656EE0" w:rsidRPr="009D325B">
        <w:rPr>
          <w:rFonts w:ascii="Arial" w:eastAsia="Times New Roman" w:hAnsi="Arial" w:cs="Arial"/>
          <w:lang w:val="fr-FR" w:eastAsia="en-US"/>
        </w:rPr>
        <w:t xml:space="preserve">i competitive. </w:t>
      </w:r>
      <w:r w:rsidRPr="009D325B">
        <w:rPr>
          <w:rFonts w:ascii="Arial" w:eastAsia="Times New Roman" w:hAnsi="Arial" w:cs="Arial"/>
          <w:lang w:val="fr-FR" w:eastAsia="en-US"/>
        </w:rPr>
        <w:t>V</w:t>
      </w:r>
      <w:r w:rsidR="00140AD9" w:rsidRPr="009D325B">
        <w:rPr>
          <w:rFonts w:ascii="Arial" w:eastAsia="Times New Roman" w:hAnsi="Arial" w:cs="Arial"/>
          <w:lang w:val="fr-FR" w:eastAsia="en-US"/>
        </w:rPr>
        <w:t>a alimenta totodat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140AD9" w:rsidRPr="009D325B">
        <w:rPr>
          <w:rFonts w:ascii="Arial" w:eastAsia="Times New Roman" w:hAnsi="Arial" w:cs="Arial"/>
          <w:lang w:val="fr-FR" w:eastAsia="en-US"/>
        </w:rPr>
        <w:t>, for</w:t>
      </w:r>
      <w:r w:rsidRPr="009D325B">
        <w:rPr>
          <w:rFonts w:ascii="Arial" w:eastAsia="Times New Roman" w:hAnsi="Arial" w:cs="Arial"/>
          <w:lang w:val="fr-FR" w:eastAsia="en-US"/>
        </w:rPr>
        <w:t>ț</w:t>
      </w:r>
      <w:r w:rsidR="00140AD9" w:rsidRPr="009D325B">
        <w:rPr>
          <w:rFonts w:ascii="Arial" w:eastAsia="Times New Roman" w:hAnsi="Arial" w:cs="Arial"/>
          <w:lang w:val="fr-FR" w:eastAsia="en-US"/>
        </w:rPr>
        <w:t>a m</w:t>
      </w:r>
      <w:r w:rsidRPr="009D325B">
        <w:rPr>
          <w:rFonts w:ascii="Arial" w:eastAsia="Times New Roman" w:hAnsi="Arial" w:cs="Arial"/>
          <w:lang w:val="fr-FR" w:eastAsia="en-US"/>
        </w:rPr>
        <w:t>ă</w:t>
      </w:r>
      <w:r w:rsidR="00140AD9" w:rsidRPr="009D325B">
        <w:rPr>
          <w:rFonts w:ascii="Arial" w:eastAsia="Times New Roman" w:hAnsi="Arial" w:cs="Arial"/>
          <w:lang w:val="fr-FR" w:eastAsia="en-US"/>
        </w:rPr>
        <w:t xml:space="preserve">rcilor noastre, fiecare cu propriile ei teritorii clare </w:t>
      </w:r>
      <w:r w:rsidRPr="009D325B">
        <w:rPr>
          <w:rFonts w:ascii="Arial" w:eastAsia="Times New Roman" w:hAnsi="Arial" w:cs="Arial"/>
          <w:lang w:val="fr-FR" w:eastAsia="en-US"/>
        </w:rPr>
        <w:t>ș</w:t>
      </w:r>
      <w:r w:rsidR="00140AD9" w:rsidRPr="009D325B">
        <w:rPr>
          <w:rFonts w:ascii="Arial" w:eastAsia="Times New Roman" w:hAnsi="Arial" w:cs="Arial"/>
          <w:lang w:val="fr-FR" w:eastAsia="en-US"/>
        </w:rPr>
        <w:t>i difer</w:t>
      </w:r>
      <w:r w:rsidR="00860CDB" w:rsidRPr="009D325B">
        <w:rPr>
          <w:rFonts w:ascii="Arial" w:eastAsia="Times New Roman" w:hAnsi="Arial" w:cs="Arial"/>
          <w:lang w:val="fr-FR" w:eastAsia="en-US"/>
        </w:rPr>
        <w:t>en</w:t>
      </w:r>
      <w:r w:rsidRPr="009D325B">
        <w:rPr>
          <w:rFonts w:ascii="Arial" w:eastAsia="Times New Roman" w:hAnsi="Arial" w:cs="Arial"/>
          <w:lang w:val="fr-FR" w:eastAsia="en-US"/>
        </w:rPr>
        <w:t>ț</w:t>
      </w:r>
      <w:r w:rsidR="00860CDB" w:rsidRPr="009D325B">
        <w:rPr>
          <w:rFonts w:ascii="Arial" w:eastAsia="Times New Roman" w:hAnsi="Arial" w:cs="Arial"/>
          <w:lang w:val="fr-FR" w:eastAsia="en-US"/>
        </w:rPr>
        <w:t xml:space="preserve">iate; responsabile de rentabilitatea </w:t>
      </w:r>
      <w:r w:rsidR="005A43D8" w:rsidRPr="009D325B">
        <w:rPr>
          <w:rFonts w:ascii="Arial" w:eastAsia="Times New Roman" w:hAnsi="Arial" w:cs="Arial"/>
          <w:lang w:val="fr-FR" w:eastAsia="en-US"/>
        </w:rPr>
        <w:t xml:space="preserve">lor </w:t>
      </w:r>
      <w:r w:rsidRPr="009D325B">
        <w:rPr>
          <w:rFonts w:ascii="Arial" w:eastAsia="Times New Roman" w:hAnsi="Arial" w:cs="Arial"/>
          <w:lang w:val="fr-FR" w:eastAsia="en-US"/>
        </w:rPr>
        <w:t>ș</w:t>
      </w:r>
      <w:r w:rsidR="005A43D8" w:rsidRPr="009D325B">
        <w:rPr>
          <w:rFonts w:ascii="Arial" w:eastAsia="Times New Roman" w:hAnsi="Arial" w:cs="Arial"/>
          <w:lang w:val="fr-FR" w:eastAsia="en-US"/>
        </w:rPr>
        <w:t>i de satisfac</w:t>
      </w:r>
      <w:r w:rsidR="00EA2C75">
        <w:rPr>
          <w:rFonts w:ascii="Arial" w:eastAsia="Times New Roman" w:hAnsi="Arial" w:cs="Arial"/>
          <w:lang w:val="fr-FR" w:eastAsia="en-US"/>
        </w:rPr>
        <w:t>ț</w:t>
      </w:r>
      <w:r w:rsidR="005A43D8" w:rsidRPr="009D325B">
        <w:rPr>
          <w:rFonts w:ascii="Arial" w:eastAsia="Times New Roman" w:hAnsi="Arial" w:cs="Arial"/>
          <w:lang w:val="fr-FR" w:eastAsia="en-US"/>
        </w:rPr>
        <w:t>i</w:t>
      </w:r>
      <w:r w:rsidR="001024D7" w:rsidRPr="009D325B">
        <w:rPr>
          <w:rFonts w:ascii="Arial" w:eastAsia="Times New Roman" w:hAnsi="Arial" w:cs="Arial"/>
          <w:lang w:val="fr-FR" w:eastAsia="en-US"/>
        </w:rPr>
        <w:t>a</w:t>
      </w:r>
      <w:r w:rsidR="005A43D8" w:rsidRPr="009D325B">
        <w:rPr>
          <w:rFonts w:ascii="Arial" w:eastAsia="Times New Roman" w:hAnsi="Arial" w:cs="Arial"/>
          <w:lang w:val="fr-FR" w:eastAsia="en-US"/>
        </w:rPr>
        <w:t xml:space="preserve"> clientilor. </w:t>
      </w:r>
      <w:r w:rsidR="00017214" w:rsidRPr="009D325B">
        <w:rPr>
          <w:rFonts w:ascii="Arial" w:eastAsia="Times New Roman" w:hAnsi="Arial" w:cs="Arial"/>
          <w:lang w:val="fr-FR" w:eastAsia="en-US"/>
        </w:rPr>
        <w:t>P</w:t>
      </w:r>
      <w:r w:rsidR="001024D7" w:rsidRPr="009D325B">
        <w:rPr>
          <w:rFonts w:ascii="Arial" w:eastAsia="Times New Roman" w:hAnsi="Arial" w:cs="Arial"/>
          <w:lang w:val="fr-FR" w:eastAsia="en-US"/>
        </w:rPr>
        <w:t>â</w:t>
      </w:r>
      <w:r w:rsidR="00017214" w:rsidRPr="009D325B">
        <w:rPr>
          <w:rFonts w:ascii="Arial" w:eastAsia="Times New Roman" w:hAnsi="Arial" w:cs="Arial"/>
          <w:lang w:val="fr-FR" w:eastAsia="en-US"/>
        </w:rPr>
        <w:t>n</w:t>
      </w:r>
      <w:r w:rsidR="001024D7" w:rsidRPr="009D325B">
        <w:rPr>
          <w:rFonts w:ascii="Arial" w:eastAsia="Times New Roman" w:hAnsi="Arial" w:cs="Arial"/>
          <w:lang w:val="fr-FR" w:eastAsia="en-US"/>
        </w:rPr>
        <w:t>ă</w:t>
      </w:r>
      <w:r w:rsidR="00017214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1024D7" w:rsidRPr="009D325B">
        <w:rPr>
          <w:rFonts w:ascii="Arial" w:eastAsia="Times New Roman" w:hAnsi="Arial" w:cs="Arial"/>
          <w:lang w:val="fr-FR" w:eastAsia="en-US"/>
        </w:rPr>
        <w:t>î</w:t>
      </w:r>
      <w:r w:rsidR="00017214" w:rsidRPr="009D325B">
        <w:rPr>
          <w:rFonts w:ascii="Arial" w:eastAsia="Times New Roman" w:hAnsi="Arial" w:cs="Arial"/>
          <w:lang w:val="fr-FR" w:eastAsia="en-US"/>
        </w:rPr>
        <w:t>n 2030, v</w:t>
      </w:r>
      <w:r w:rsidR="005A43D8" w:rsidRPr="009D325B">
        <w:rPr>
          <w:rFonts w:ascii="Arial" w:eastAsia="Times New Roman" w:hAnsi="Arial" w:cs="Arial"/>
          <w:lang w:val="fr-FR" w:eastAsia="en-US"/>
        </w:rPr>
        <w:t>om trece de la o companie auto</w:t>
      </w:r>
      <w:r w:rsidR="00362C17">
        <w:rPr>
          <w:rFonts w:ascii="Arial" w:eastAsia="Times New Roman" w:hAnsi="Arial" w:cs="Arial"/>
          <w:lang w:val="fr-FR" w:eastAsia="en-US"/>
        </w:rPr>
        <w:t xml:space="preserve"> </w:t>
      </w:r>
      <w:r w:rsidR="00B16085" w:rsidRPr="009D325B">
        <w:rPr>
          <w:rFonts w:ascii="Arial" w:eastAsia="Times New Roman" w:hAnsi="Arial" w:cs="Arial"/>
          <w:lang w:val="fr-FR" w:eastAsia="en-US"/>
        </w:rPr>
        <w:t>care utilizeaz</w:t>
      </w:r>
      <w:r w:rsidR="001024D7" w:rsidRPr="009D325B">
        <w:rPr>
          <w:rFonts w:ascii="Arial" w:eastAsia="Times New Roman" w:hAnsi="Arial" w:cs="Arial"/>
          <w:lang w:val="fr-FR" w:eastAsia="en-US"/>
        </w:rPr>
        <w:t>ă</w:t>
      </w:r>
      <w:r w:rsidR="00B16085" w:rsidRPr="009D325B">
        <w:rPr>
          <w:rFonts w:ascii="Arial" w:eastAsia="Times New Roman" w:hAnsi="Arial" w:cs="Arial"/>
          <w:lang w:val="fr-FR" w:eastAsia="en-US"/>
        </w:rPr>
        <w:t xml:space="preserve"> tehnologie la o companie tehnologic</w:t>
      </w:r>
      <w:r w:rsidR="001024D7" w:rsidRPr="009D325B">
        <w:rPr>
          <w:rFonts w:ascii="Arial" w:eastAsia="Times New Roman" w:hAnsi="Arial" w:cs="Arial"/>
          <w:lang w:val="fr-FR" w:eastAsia="en-US"/>
        </w:rPr>
        <w:t>ă</w:t>
      </w:r>
      <w:r w:rsidR="00B16085" w:rsidRPr="009D325B">
        <w:rPr>
          <w:rFonts w:ascii="Arial" w:eastAsia="Times New Roman" w:hAnsi="Arial" w:cs="Arial"/>
          <w:lang w:val="fr-FR" w:eastAsia="en-US"/>
        </w:rPr>
        <w:t>, folosind ma</w:t>
      </w:r>
      <w:r w:rsidR="001024D7" w:rsidRPr="009D325B">
        <w:rPr>
          <w:rFonts w:ascii="Arial" w:eastAsia="Times New Roman" w:hAnsi="Arial" w:cs="Arial"/>
          <w:lang w:val="fr-FR" w:eastAsia="en-US"/>
        </w:rPr>
        <w:t>ș</w:t>
      </w:r>
      <w:r w:rsidR="00B16085" w:rsidRPr="009D325B">
        <w:rPr>
          <w:rFonts w:ascii="Arial" w:eastAsia="Times New Roman" w:hAnsi="Arial" w:cs="Arial"/>
          <w:lang w:val="fr-FR" w:eastAsia="en-US"/>
        </w:rPr>
        <w:t xml:space="preserve">ini, </w:t>
      </w:r>
      <w:r w:rsidR="00FA7E32">
        <w:rPr>
          <w:rFonts w:ascii="Arial" w:eastAsia="Times New Roman" w:hAnsi="Arial" w:cs="Arial"/>
          <w:lang w:val="fr-FR" w:eastAsia="en-US"/>
        </w:rPr>
        <w:t>unde</w:t>
      </w:r>
      <w:r w:rsidR="00B16085" w:rsidRPr="009D325B">
        <w:rPr>
          <w:rFonts w:ascii="Arial" w:eastAsia="Times New Roman" w:hAnsi="Arial" w:cs="Arial"/>
          <w:lang w:val="fr-FR" w:eastAsia="en-US"/>
        </w:rPr>
        <w:t xml:space="preserve"> 20% din venituri vor proveni din servicii de </w:t>
      </w:r>
      <w:r w:rsidR="00017214" w:rsidRPr="009D325B">
        <w:rPr>
          <w:rFonts w:ascii="Arial" w:eastAsia="Times New Roman" w:hAnsi="Arial" w:cs="Arial"/>
          <w:lang w:val="fr-FR" w:eastAsia="en-US"/>
        </w:rPr>
        <w:t>date, din comer</w:t>
      </w:r>
      <w:r w:rsidR="001024D7" w:rsidRPr="009D325B">
        <w:rPr>
          <w:rFonts w:ascii="Arial" w:eastAsia="Times New Roman" w:hAnsi="Arial" w:cs="Arial"/>
          <w:lang w:val="fr-FR" w:eastAsia="en-US"/>
        </w:rPr>
        <w:t>ț</w:t>
      </w:r>
      <w:r w:rsidR="00017214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1024D7" w:rsidRPr="009D325B">
        <w:rPr>
          <w:rFonts w:ascii="Arial" w:eastAsia="Times New Roman" w:hAnsi="Arial" w:cs="Arial"/>
          <w:lang w:val="fr-FR" w:eastAsia="en-US"/>
        </w:rPr>
        <w:t>ș</w:t>
      </w:r>
      <w:r w:rsidR="00017214" w:rsidRPr="009D325B">
        <w:rPr>
          <w:rFonts w:ascii="Arial" w:eastAsia="Times New Roman" w:hAnsi="Arial" w:cs="Arial"/>
          <w:lang w:val="fr-FR" w:eastAsia="en-US"/>
        </w:rPr>
        <w:t>i din energie</w:t>
      </w:r>
      <w:r w:rsidR="0068530B" w:rsidRPr="009D325B">
        <w:rPr>
          <w:rFonts w:ascii="Arial" w:eastAsia="Times New Roman" w:hAnsi="Arial" w:cs="Arial"/>
          <w:lang w:val="fr-FR" w:eastAsia="en-US"/>
        </w:rPr>
        <w:t>. Vom reu</w:t>
      </w:r>
      <w:r w:rsidR="001024D7" w:rsidRPr="009D325B">
        <w:rPr>
          <w:rFonts w:ascii="Arial" w:eastAsia="Times New Roman" w:hAnsi="Arial" w:cs="Arial"/>
          <w:lang w:val="fr-FR" w:eastAsia="en-US"/>
        </w:rPr>
        <w:t>ș</w:t>
      </w:r>
      <w:r w:rsidR="0068530B" w:rsidRPr="009D325B">
        <w:rPr>
          <w:rFonts w:ascii="Arial" w:eastAsia="Times New Roman" w:hAnsi="Arial" w:cs="Arial"/>
          <w:lang w:val="fr-FR" w:eastAsia="en-US"/>
        </w:rPr>
        <w:t xml:space="preserve">i progresiv, </w:t>
      </w:r>
      <w:r w:rsidR="00782E0A" w:rsidRPr="009D325B">
        <w:rPr>
          <w:rFonts w:ascii="Arial" w:eastAsia="Times New Roman" w:hAnsi="Arial" w:cs="Arial"/>
          <w:lang w:val="fr-FR" w:eastAsia="en-US"/>
        </w:rPr>
        <w:t xml:space="preserve">folosindu-ne de atu-urile acestei mari companii, </w:t>
      </w:r>
      <w:r w:rsidR="00BB3C1D" w:rsidRPr="009D325B">
        <w:rPr>
          <w:rFonts w:ascii="Arial" w:eastAsia="Times New Roman" w:hAnsi="Arial" w:cs="Arial"/>
          <w:lang w:val="fr-FR" w:eastAsia="en-US"/>
        </w:rPr>
        <w:t>de competen</w:t>
      </w:r>
      <w:r w:rsidR="001024D7" w:rsidRPr="009D325B">
        <w:rPr>
          <w:rFonts w:ascii="Arial" w:eastAsia="Times New Roman" w:hAnsi="Arial" w:cs="Arial"/>
          <w:lang w:val="fr-FR" w:eastAsia="en-US"/>
        </w:rPr>
        <w:t>ț</w:t>
      </w:r>
      <w:r w:rsidR="00BB3C1D" w:rsidRPr="009D325B">
        <w:rPr>
          <w:rFonts w:ascii="Arial" w:eastAsia="Times New Roman" w:hAnsi="Arial" w:cs="Arial"/>
          <w:lang w:val="fr-FR" w:eastAsia="en-US"/>
        </w:rPr>
        <w:t xml:space="preserve">ele </w:t>
      </w:r>
      <w:r w:rsidR="001024D7" w:rsidRPr="009D325B">
        <w:rPr>
          <w:rFonts w:ascii="Arial" w:eastAsia="Times New Roman" w:hAnsi="Arial" w:cs="Arial"/>
          <w:lang w:val="fr-FR" w:eastAsia="en-US"/>
        </w:rPr>
        <w:t>ș</w:t>
      </w:r>
      <w:r w:rsidR="00BB3C1D" w:rsidRPr="009D325B">
        <w:rPr>
          <w:rFonts w:ascii="Arial" w:eastAsia="Times New Roman" w:hAnsi="Arial" w:cs="Arial"/>
          <w:lang w:val="fr-FR" w:eastAsia="en-US"/>
        </w:rPr>
        <w:t>i angajamentul angajatilor s</w:t>
      </w:r>
      <w:r w:rsidR="001024D7" w:rsidRPr="009D325B">
        <w:rPr>
          <w:rFonts w:ascii="Arial" w:eastAsia="Times New Roman" w:hAnsi="Arial" w:cs="Arial"/>
          <w:lang w:val="fr-FR" w:eastAsia="en-US"/>
        </w:rPr>
        <w:t>ă</w:t>
      </w:r>
      <w:r w:rsidR="00BB3C1D" w:rsidRPr="009D325B">
        <w:rPr>
          <w:rFonts w:ascii="Arial" w:eastAsia="Times New Roman" w:hAnsi="Arial" w:cs="Arial"/>
          <w:lang w:val="fr-FR" w:eastAsia="en-US"/>
        </w:rPr>
        <w:t xml:space="preserve">i. </w:t>
      </w:r>
      <w:r w:rsidR="008454F0" w:rsidRPr="009D325B">
        <w:rPr>
          <w:rFonts w:ascii="Arial" w:eastAsia="Times New Roman" w:hAnsi="Arial" w:cs="Arial"/>
          <w:i/>
          <w:iCs/>
          <w:lang w:val="fr-FR" w:eastAsia="en-US"/>
        </w:rPr>
        <w:t>Renaulution</w:t>
      </w:r>
      <w:r w:rsidR="008454F0" w:rsidRPr="009D325B">
        <w:rPr>
          <w:rFonts w:ascii="Arial" w:eastAsia="Times New Roman" w:hAnsi="Arial" w:cs="Arial"/>
          <w:lang w:val="fr-FR" w:eastAsia="en-US"/>
        </w:rPr>
        <w:t xml:space="preserve"> este un plan strategic</w:t>
      </w:r>
      <w:r w:rsidR="0078502E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AB670F" w:rsidRPr="009D325B">
        <w:rPr>
          <w:rFonts w:ascii="Arial" w:eastAsia="Times New Roman" w:hAnsi="Arial" w:cs="Arial"/>
          <w:lang w:val="fr-FR" w:eastAsia="en-US"/>
        </w:rPr>
        <w:t xml:space="preserve">pe care </w:t>
      </w:r>
      <w:r w:rsidR="001024D7" w:rsidRPr="009D325B">
        <w:rPr>
          <w:rFonts w:ascii="Arial" w:eastAsia="Times New Roman" w:hAnsi="Arial" w:cs="Arial"/>
          <w:lang w:val="fr-FR" w:eastAsia="en-US"/>
        </w:rPr>
        <w:t>î</w:t>
      </w:r>
      <w:r w:rsidR="00AB670F" w:rsidRPr="009D325B">
        <w:rPr>
          <w:rFonts w:ascii="Arial" w:eastAsia="Times New Roman" w:hAnsi="Arial" w:cs="Arial"/>
          <w:lang w:val="fr-FR" w:eastAsia="en-US"/>
        </w:rPr>
        <w:t xml:space="preserve">l vom derula </w:t>
      </w:r>
      <w:r w:rsidR="001024D7" w:rsidRPr="009D325B">
        <w:rPr>
          <w:rFonts w:ascii="Arial" w:eastAsia="Times New Roman" w:hAnsi="Arial" w:cs="Arial"/>
          <w:lang w:val="fr-FR" w:eastAsia="en-US"/>
        </w:rPr>
        <w:t>ș</w:t>
      </w:r>
      <w:r w:rsidR="00AB670F" w:rsidRPr="009D325B">
        <w:rPr>
          <w:rFonts w:ascii="Arial" w:eastAsia="Times New Roman" w:hAnsi="Arial" w:cs="Arial"/>
          <w:lang w:val="fr-FR" w:eastAsia="en-US"/>
        </w:rPr>
        <w:t xml:space="preserve">i realiza </w:t>
      </w:r>
      <w:r w:rsidR="001024D7" w:rsidRPr="009D325B">
        <w:rPr>
          <w:rFonts w:ascii="Arial" w:eastAsia="Times New Roman" w:hAnsi="Arial" w:cs="Arial"/>
          <w:lang w:val="fr-FR" w:eastAsia="en-US"/>
        </w:rPr>
        <w:t>î</w:t>
      </w:r>
      <w:r w:rsidR="00AB670F" w:rsidRPr="009D325B">
        <w:rPr>
          <w:rFonts w:ascii="Arial" w:eastAsia="Times New Roman" w:hAnsi="Arial" w:cs="Arial"/>
          <w:lang w:val="fr-FR" w:eastAsia="en-US"/>
        </w:rPr>
        <w:t xml:space="preserve">ntr-un singur mod : </w:t>
      </w:r>
      <w:r w:rsidR="001024D7" w:rsidRPr="009D325B">
        <w:rPr>
          <w:rFonts w:ascii="Arial" w:eastAsia="Times New Roman" w:hAnsi="Arial" w:cs="Arial"/>
          <w:lang w:val="fr-FR" w:eastAsia="en-US"/>
        </w:rPr>
        <w:t>î</w:t>
      </w:r>
      <w:r w:rsidR="00AB670F" w:rsidRPr="009D325B">
        <w:rPr>
          <w:rFonts w:ascii="Arial" w:eastAsia="Times New Roman" w:hAnsi="Arial" w:cs="Arial"/>
          <w:lang w:val="fr-FR" w:eastAsia="en-US"/>
        </w:rPr>
        <w:t>mpreun</w:t>
      </w:r>
      <w:r w:rsidR="001024D7" w:rsidRPr="009D325B">
        <w:rPr>
          <w:rFonts w:ascii="Arial" w:eastAsia="Times New Roman" w:hAnsi="Arial" w:cs="Arial"/>
          <w:lang w:val="fr-FR" w:eastAsia="en-US"/>
        </w:rPr>
        <w:t>ă</w:t>
      </w:r>
      <w:r w:rsidR="00747EDA" w:rsidRPr="009D325B">
        <w:rPr>
          <w:rFonts w:ascii="Arial" w:eastAsia="Times New Roman" w:hAnsi="Arial" w:cs="Arial"/>
          <w:lang w:val="fr-FR" w:eastAsia="en-US"/>
        </w:rPr>
        <w:t> », explic</w:t>
      </w:r>
      <w:r w:rsidR="001024D7" w:rsidRPr="009D325B">
        <w:rPr>
          <w:rFonts w:ascii="Arial" w:eastAsia="Times New Roman" w:hAnsi="Arial" w:cs="Arial"/>
          <w:lang w:val="fr-FR" w:eastAsia="en-US"/>
        </w:rPr>
        <w:t>ă</w:t>
      </w:r>
      <w:r w:rsidR="00747EDA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747EDA" w:rsidRPr="009D325B">
        <w:rPr>
          <w:rFonts w:ascii="Arial" w:eastAsia="Times New Roman" w:hAnsi="Arial" w:cs="Arial"/>
          <w:b/>
          <w:bCs/>
          <w:lang w:val="fr-FR" w:eastAsia="en-US"/>
        </w:rPr>
        <w:t>Luca de Meo</w:t>
      </w:r>
      <w:r w:rsidR="00747EDA" w:rsidRPr="009D325B">
        <w:rPr>
          <w:rFonts w:ascii="Arial" w:eastAsia="Times New Roman" w:hAnsi="Arial" w:cs="Arial"/>
          <w:lang w:val="fr-FR" w:eastAsia="en-US"/>
        </w:rPr>
        <w:t xml:space="preserve">, CEO Groupe Renault. </w:t>
      </w:r>
    </w:p>
    <w:p w14:paraId="52228041" w14:textId="77777777" w:rsidR="00F64A81" w:rsidRPr="009D325B" w:rsidRDefault="00F64A81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</w:p>
    <w:p w14:paraId="16119F6C" w14:textId="212DD98E" w:rsidR="00747EDA" w:rsidRPr="009D325B" w:rsidRDefault="00747EDA" w:rsidP="00427E4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u w:val="single"/>
          <w:lang w:val="fr-FR" w:eastAsia="en-US"/>
        </w:rPr>
      </w:pPr>
      <w:r w:rsidRPr="009D325B">
        <w:rPr>
          <w:rFonts w:ascii="Arial" w:eastAsia="Times New Roman" w:hAnsi="Arial" w:cs="Arial"/>
          <w:u w:val="single"/>
          <w:lang w:val="fr-FR" w:eastAsia="en-US"/>
        </w:rPr>
        <w:t xml:space="preserve">Planul Renaulution include principalele elemente : </w:t>
      </w:r>
    </w:p>
    <w:p w14:paraId="76FFF1A0" w14:textId="6CC69865" w:rsidR="00747EDA" w:rsidRPr="009D325B" w:rsidRDefault="00747EDA" w:rsidP="00747E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b/>
          <w:bCs/>
          <w:lang w:val="fr-FR" w:eastAsia="en-US"/>
        </w:rPr>
        <w:t>Accelerarea eficacit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ăț</w:t>
      </w:r>
      <w:r w:rsidRPr="009D325B">
        <w:rPr>
          <w:rFonts w:ascii="Arial" w:eastAsia="Times New Roman" w:hAnsi="Arial" w:cs="Arial"/>
          <w:b/>
          <w:bCs/>
          <w:lang w:val="fr-FR" w:eastAsia="en-US"/>
        </w:rPr>
        <w:t>ii activit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ăț</w:t>
      </w:r>
      <w:r w:rsidRPr="009D325B">
        <w:rPr>
          <w:rFonts w:ascii="Arial" w:eastAsia="Times New Roman" w:hAnsi="Arial" w:cs="Arial"/>
          <w:b/>
          <w:bCs/>
          <w:lang w:val="fr-FR" w:eastAsia="en-US"/>
        </w:rPr>
        <w:t>ilor</w:t>
      </w:r>
      <w:r w:rsidR="00325F47" w:rsidRPr="009D325B">
        <w:rPr>
          <w:rFonts w:ascii="Arial" w:eastAsia="Times New Roman" w:hAnsi="Arial" w:cs="Arial"/>
          <w:lang w:val="fr-FR" w:eastAsia="en-US"/>
        </w:rPr>
        <w:t xml:space="preserve"> care vor fi responsabile de competitivitate, de costuri, de termene de dezvoltare </w:t>
      </w:r>
      <w:r w:rsidR="002D6075" w:rsidRPr="009D325B">
        <w:rPr>
          <w:rFonts w:ascii="Arial" w:eastAsia="Times New Roman" w:hAnsi="Arial" w:cs="Arial"/>
          <w:lang w:val="fr-FR" w:eastAsia="en-US"/>
        </w:rPr>
        <w:t>ș</w:t>
      </w:r>
      <w:r w:rsidR="00325F47" w:rsidRPr="009D325B">
        <w:rPr>
          <w:rFonts w:ascii="Arial" w:eastAsia="Times New Roman" w:hAnsi="Arial" w:cs="Arial"/>
          <w:lang w:val="fr-FR" w:eastAsia="en-US"/>
        </w:rPr>
        <w:t>i de lansarea pe pia</w:t>
      </w:r>
      <w:r w:rsidR="002D6075" w:rsidRPr="009D325B">
        <w:rPr>
          <w:rFonts w:ascii="Arial" w:eastAsia="Times New Roman" w:hAnsi="Arial" w:cs="Arial"/>
          <w:lang w:val="fr-FR" w:eastAsia="en-US"/>
        </w:rPr>
        <w:t>ță</w:t>
      </w:r>
      <w:r w:rsidR="00325F47" w:rsidRPr="009D325B">
        <w:rPr>
          <w:rFonts w:ascii="Arial" w:eastAsia="Times New Roman" w:hAnsi="Arial" w:cs="Arial"/>
          <w:lang w:val="fr-FR" w:eastAsia="en-US"/>
        </w:rPr>
        <w:t>.</w:t>
      </w:r>
    </w:p>
    <w:p w14:paraId="7EFF78F8" w14:textId="0AF8186C" w:rsidR="00155307" w:rsidRPr="009D325B" w:rsidRDefault="005F32B8" w:rsidP="005F32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b/>
          <w:bCs/>
          <w:lang w:val="fr-FR" w:eastAsia="en-US"/>
        </w:rPr>
        <w:t>Consolidarea eficacit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ăț</w:t>
      </w:r>
      <w:r w:rsidRPr="009D325B">
        <w:rPr>
          <w:rFonts w:ascii="Arial" w:eastAsia="Times New Roman" w:hAnsi="Arial" w:cs="Arial"/>
          <w:b/>
          <w:bCs/>
          <w:lang w:val="fr-FR" w:eastAsia="en-US"/>
        </w:rPr>
        <w:t xml:space="preserve">ii, vitezei 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ș</w:t>
      </w:r>
      <w:r w:rsidRPr="009D325B">
        <w:rPr>
          <w:rFonts w:ascii="Arial" w:eastAsia="Times New Roman" w:hAnsi="Arial" w:cs="Arial"/>
          <w:b/>
          <w:bCs/>
          <w:lang w:val="fr-FR" w:eastAsia="en-US"/>
        </w:rPr>
        <w:t xml:space="preserve">i </w:t>
      </w:r>
      <w:r w:rsidR="00844649" w:rsidRPr="009D325B">
        <w:rPr>
          <w:rFonts w:ascii="Arial" w:eastAsia="Times New Roman" w:hAnsi="Arial" w:cs="Arial"/>
          <w:b/>
          <w:bCs/>
          <w:lang w:val="fr-FR" w:eastAsia="en-US"/>
        </w:rPr>
        <w:t>performan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ț</w:t>
      </w:r>
      <w:r w:rsidR="00844649" w:rsidRPr="009D325B">
        <w:rPr>
          <w:rFonts w:ascii="Arial" w:eastAsia="Times New Roman" w:hAnsi="Arial" w:cs="Arial"/>
          <w:b/>
          <w:bCs/>
          <w:lang w:val="fr-FR" w:eastAsia="en-US"/>
        </w:rPr>
        <w:t xml:space="preserve">ei ingineriei 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ș</w:t>
      </w:r>
      <w:r w:rsidR="00844649" w:rsidRPr="009D325B">
        <w:rPr>
          <w:rFonts w:ascii="Arial" w:eastAsia="Times New Roman" w:hAnsi="Arial" w:cs="Arial"/>
          <w:b/>
          <w:bCs/>
          <w:lang w:val="fr-FR" w:eastAsia="en-US"/>
        </w:rPr>
        <w:t>i produc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ț</w:t>
      </w:r>
      <w:r w:rsidR="00844649" w:rsidRPr="009D325B">
        <w:rPr>
          <w:rFonts w:ascii="Arial" w:eastAsia="Times New Roman" w:hAnsi="Arial" w:cs="Arial"/>
          <w:b/>
          <w:bCs/>
          <w:lang w:val="fr-FR" w:eastAsia="en-US"/>
        </w:rPr>
        <w:t>iei, accelerat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ă</w:t>
      </w:r>
      <w:r w:rsidR="00844649" w:rsidRPr="009D325B">
        <w:rPr>
          <w:rFonts w:ascii="Arial" w:eastAsia="Times New Roman" w:hAnsi="Arial" w:cs="Arial"/>
          <w:b/>
          <w:bCs/>
          <w:lang w:val="fr-FR" w:eastAsia="en-US"/>
        </w:rPr>
        <w:t xml:space="preserve"> de c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ă</w:t>
      </w:r>
      <w:r w:rsidR="00844649" w:rsidRPr="009D325B">
        <w:rPr>
          <w:rFonts w:ascii="Arial" w:eastAsia="Times New Roman" w:hAnsi="Arial" w:cs="Arial"/>
          <w:b/>
          <w:bCs/>
          <w:lang w:val="fr-FR" w:eastAsia="en-US"/>
        </w:rPr>
        <w:t>tre Alian</w:t>
      </w:r>
      <w:r w:rsidR="002D6075" w:rsidRPr="009D325B">
        <w:rPr>
          <w:rFonts w:ascii="Arial" w:eastAsia="Times New Roman" w:hAnsi="Arial" w:cs="Arial"/>
          <w:b/>
          <w:bCs/>
          <w:lang w:val="fr-FR" w:eastAsia="en-US"/>
        </w:rPr>
        <w:t>ță</w:t>
      </w:r>
      <w:r w:rsidR="00844649" w:rsidRPr="009D325B">
        <w:rPr>
          <w:rFonts w:ascii="Arial" w:eastAsia="Times New Roman" w:hAnsi="Arial" w:cs="Arial"/>
          <w:b/>
          <w:bCs/>
          <w:lang w:val="fr-FR" w:eastAsia="en-US"/>
        </w:rPr>
        <w:t> :</w:t>
      </w:r>
    </w:p>
    <w:p w14:paraId="6DE67F4A" w14:textId="7A40CF35" w:rsidR="00844649" w:rsidRPr="009D325B" w:rsidRDefault="00844649" w:rsidP="00844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Ra</w:t>
      </w:r>
      <w:r w:rsidR="002D6075" w:rsidRPr="009D325B">
        <w:rPr>
          <w:rFonts w:ascii="Arial" w:eastAsia="Times New Roman" w:hAnsi="Arial" w:cs="Arial"/>
          <w:lang w:val="fr-FR" w:eastAsia="en-US"/>
        </w:rPr>
        <w:t>ț</w:t>
      </w:r>
      <w:r w:rsidRPr="009D325B">
        <w:rPr>
          <w:rFonts w:ascii="Arial" w:eastAsia="Times New Roman" w:hAnsi="Arial" w:cs="Arial"/>
          <w:lang w:val="fr-FR" w:eastAsia="en-US"/>
        </w:rPr>
        <w:t xml:space="preserve">ionalizarea </w:t>
      </w:r>
      <w:r w:rsidR="007E68EA" w:rsidRPr="009D325B">
        <w:rPr>
          <w:rFonts w:ascii="Arial" w:eastAsia="Times New Roman" w:hAnsi="Arial" w:cs="Arial"/>
          <w:lang w:val="fr-FR" w:eastAsia="en-US"/>
        </w:rPr>
        <w:t xml:space="preserve">platformelor de la 6 la 3 (cu 80% </w:t>
      </w:r>
      <w:r w:rsidR="00F65106" w:rsidRPr="009D325B">
        <w:rPr>
          <w:rFonts w:ascii="Arial" w:eastAsia="Times New Roman" w:hAnsi="Arial" w:cs="Arial"/>
          <w:lang w:val="fr-FR" w:eastAsia="en-US"/>
        </w:rPr>
        <w:t>v</w:t>
      </w:r>
      <w:r w:rsidR="007E68EA" w:rsidRPr="009D325B">
        <w:rPr>
          <w:rFonts w:ascii="Arial" w:eastAsia="Times New Roman" w:hAnsi="Arial" w:cs="Arial"/>
          <w:lang w:val="fr-FR" w:eastAsia="en-US"/>
        </w:rPr>
        <w:t>olume ale Grupului pe</w:t>
      </w:r>
      <w:r w:rsidR="003031FB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7E68EA" w:rsidRPr="009D325B">
        <w:rPr>
          <w:rFonts w:ascii="Arial" w:eastAsia="Times New Roman" w:hAnsi="Arial" w:cs="Arial"/>
          <w:lang w:val="fr-FR" w:eastAsia="en-US"/>
        </w:rPr>
        <w:t>trei platforme ale Alian</w:t>
      </w:r>
      <w:r w:rsidR="003031FB" w:rsidRPr="009D325B">
        <w:rPr>
          <w:rFonts w:ascii="Arial" w:eastAsia="Times New Roman" w:hAnsi="Arial" w:cs="Arial"/>
          <w:lang w:val="fr-FR" w:eastAsia="en-US"/>
        </w:rPr>
        <w:t>ț</w:t>
      </w:r>
      <w:r w:rsidR="007E68EA" w:rsidRPr="009D325B">
        <w:rPr>
          <w:rFonts w:ascii="Arial" w:eastAsia="Times New Roman" w:hAnsi="Arial" w:cs="Arial"/>
          <w:lang w:val="fr-FR" w:eastAsia="en-US"/>
        </w:rPr>
        <w:t xml:space="preserve">ei) </w:t>
      </w:r>
      <w:r w:rsidR="003031FB" w:rsidRPr="009D325B">
        <w:rPr>
          <w:rFonts w:ascii="Arial" w:eastAsia="Times New Roman" w:hAnsi="Arial" w:cs="Arial"/>
          <w:lang w:val="fr-FR" w:eastAsia="en-US"/>
        </w:rPr>
        <w:t>ș</w:t>
      </w:r>
      <w:r w:rsidR="00B647D1" w:rsidRPr="009D325B">
        <w:rPr>
          <w:rFonts w:ascii="Arial" w:eastAsia="Times New Roman" w:hAnsi="Arial" w:cs="Arial"/>
          <w:lang w:val="fr-FR" w:eastAsia="en-US"/>
        </w:rPr>
        <w:t>i a grupurilor motopropulsoare (de la 8 la 4 familii)</w:t>
      </w:r>
      <w:r w:rsidR="00EF35F0" w:rsidRPr="009D325B">
        <w:rPr>
          <w:rFonts w:ascii="Arial" w:eastAsia="Times New Roman" w:hAnsi="Arial" w:cs="Arial"/>
          <w:lang w:val="fr-FR" w:eastAsia="en-US"/>
        </w:rPr>
        <w:t> ;</w:t>
      </w:r>
    </w:p>
    <w:p w14:paraId="55AC11BE" w14:textId="5BB55A4A" w:rsidR="0027778F" w:rsidRPr="009D325B" w:rsidRDefault="00C731E2" w:rsidP="00844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en-US"/>
        </w:rPr>
      </w:pPr>
      <w:r w:rsidRPr="009D325B">
        <w:rPr>
          <w:rFonts w:ascii="Arial" w:eastAsia="Times New Roman" w:hAnsi="Arial" w:cs="Arial"/>
          <w:lang w:val="en-US" w:eastAsia="en-US"/>
        </w:rPr>
        <w:t>Toate modelele care vor fi lansate pe platformele existente vor fi lansate pe pia</w:t>
      </w:r>
      <w:r w:rsidR="003031FB" w:rsidRPr="009D325B">
        <w:rPr>
          <w:rFonts w:ascii="Arial" w:eastAsia="Times New Roman" w:hAnsi="Arial" w:cs="Arial"/>
          <w:lang w:val="en-US" w:eastAsia="en-US"/>
        </w:rPr>
        <w:t>ță</w:t>
      </w:r>
      <w:r w:rsidRPr="009D325B">
        <w:rPr>
          <w:rFonts w:ascii="Arial" w:eastAsia="Times New Roman" w:hAnsi="Arial" w:cs="Arial"/>
          <w:lang w:val="en-US" w:eastAsia="en-US"/>
        </w:rPr>
        <w:t xml:space="preserve"> </w:t>
      </w:r>
      <w:r w:rsidR="003031FB" w:rsidRPr="009D325B">
        <w:rPr>
          <w:rFonts w:ascii="Arial" w:eastAsia="Times New Roman" w:hAnsi="Arial" w:cs="Arial"/>
          <w:lang w:val="en-US" w:eastAsia="en-US"/>
        </w:rPr>
        <w:t>î</w:t>
      </w:r>
      <w:r w:rsidR="003931CC" w:rsidRPr="009D325B">
        <w:rPr>
          <w:rFonts w:ascii="Arial" w:eastAsia="Times New Roman" w:hAnsi="Arial" w:cs="Arial"/>
          <w:lang w:val="en-US" w:eastAsia="en-US"/>
        </w:rPr>
        <w:t>n cel pu</w:t>
      </w:r>
      <w:r w:rsidR="003031FB" w:rsidRPr="009D325B">
        <w:rPr>
          <w:rFonts w:ascii="Arial" w:eastAsia="Times New Roman" w:hAnsi="Arial" w:cs="Arial"/>
          <w:lang w:val="en-US" w:eastAsia="en-US"/>
        </w:rPr>
        <w:t>ț</w:t>
      </w:r>
      <w:r w:rsidR="003931CC" w:rsidRPr="009D325B">
        <w:rPr>
          <w:rFonts w:ascii="Arial" w:eastAsia="Times New Roman" w:hAnsi="Arial" w:cs="Arial"/>
          <w:lang w:val="en-US" w:eastAsia="en-US"/>
        </w:rPr>
        <w:t xml:space="preserve">in 3 ani; </w:t>
      </w:r>
    </w:p>
    <w:p w14:paraId="27B10AF7" w14:textId="5604506E" w:rsidR="003931CC" w:rsidRPr="009D325B" w:rsidRDefault="003931CC" w:rsidP="00844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Redimensionarea capacit</w:t>
      </w:r>
      <w:r w:rsidR="003031FB" w:rsidRPr="009D325B">
        <w:rPr>
          <w:rFonts w:ascii="Arial" w:eastAsia="Times New Roman" w:hAnsi="Arial" w:cs="Arial"/>
          <w:lang w:val="fr-FR" w:eastAsia="en-US"/>
        </w:rPr>
        <w:t>ăț</w:t>
      </w:r>
      <w:r w:rsidRPr="009D325B">
        <w:rPr>
          <w:rFonts w:ascii="Arial" w:eastAsia="Times New Roman" w:hAnsi="Arial" w:cs="Arial"/>
          <w:lang w:val="fr-FR" w:eastAsia="en-US"/>
        </w:rPr>
        <w:t>ii industrial</w:t>
      </w:r>
      <w:r w:rsidR="003106CD" w:rsidRPr="009D325B">
        <w:rPr>
          <w:rFonts w:ascii="Arial" w:eastAsia="Times New Roman" w:hAnsi="Arial" w:cs="Arial"/>
          <w:lang w:val="fr-FR" w:eastAsia="en-US"/>
        </w:rPr>
        <w:t>e de la 4 milioane de unit</w:t>
      </w:r>
      <w:r w:rsidR="003031FB" w:rsidRPr="009D325B">
        <w:rPr>
          <w:rFonts w:ascii="Arial" w:eastAsia="Times New Roman" w:hAnsi="Arial" w:cs="Arial"/>
          <w:lang w:val="fr-FR" w:eastAsia="en-US"/>
        </w:rPr>
        <w:t>ăț</w:t>
      </w:r>
      <w:r w:rsidR="003106CD" w:rsidRPr="009D325B">
        <w:rPr>
          <w:rFonts w:ascii="Arial" w:eastAsia="Times New Roman" w:hAnsi="Arial" w:cs="Arial"/>
          <w:lang w:val="fr-FR" w:eastAsia="en-US"/>
        </w:rPr>
        <w:t xml:space="preserve">i </w:t>
      </w:r>
      <w:r w:rsidR="003031FB" w:rsidRPr="009D325B">
        <w:rPr>
          <w:rFonts w:ascii="Arial" w:eastAsia="Times New Roman" w:hAnsi="Arial" w:cs="Arial"/>
          <w:lang w:val="fr-FR" w:eastAsia="en-US"/>
        </w:rPr>
        <w:t>î</w:t>
      </w:r>
      <w:r w:rsidR="003106CD" w:rsidRPr="009D325B">
        <w:rPr>
          <w:rFonts w:ascii="Arial" w:eastAsia="Times New Roman" w:hAnsi="Arial" w:cs="Arial"/>
          <w:lang w:val="fr-FR" w:eastAsia="en-US"/>
        </w:rPr>
        <w:t>n 2019, la 3,1 milioane de unit</w:t>
      </w:r>
      <w:r w:rsidR="003031FB" w:rsidRPr="009D325B">
        <w:rPr>
          <w:rFonts w:ascii="Arial" w:eastAsia="Times New Roman" w:hAnsi="Arial" w:cs="Arial"/>
          <w:lang w:val="fr-FR" w:eastAsia="en-US"/>
        </w:rPr>
        <w:t>ăț</w:t>
      </w:r>
      <w:r w:rsidR="003106CD" w:rsidRPr="009D325B">
        <w:rPr>
          <w:rFonts w:ascii="Arial" w:eastAsia="Times New Roman" w:hAnsi="Arial" w:cs="Arial"/>
          <w:lang w:val="fr-FR" w:eastAsia="en-US"/>
        </w:rPr>
        <w:t xml:space="preserve">i </w:t>
      </w:r>
      <w:r w:rsidR="003031FB" w:rsidRPr="009D325B">
        <w:rPr>
          <w:rFonts w:ascii="Arial" w:eastAsia="Times New Roman" w:hAnsi="Arial" w:cs="Arial"/>
          <w:lang w:val="fr-FR" w:eastAsia="en-US"/>
        </w:rPr>
        <w:t>î</w:t>
      </w:r>
      <w:r w:rsidR="003106CD" w:rsidRPr="009D325B">
        <w:rPr>
          <w:rFonts w:ascii="Arial" w:eastAsia="Times New Roman" w:hAnsi="Arial" w:cs="Arial"/>
          <w:lang w:val="fr-FR" w:eastAsia="en-US"/>
        </w:rPr>
        <w:t>n 2025 (referin</w:t>
      </w:r>
      <w:r w:rsidR="003031FB" w:rsidRPr="009D325B">
        <w:rPr>
          <w:rFonts w:ascii="Arial" w:eastAsia="Times New Roman" w:hAnsi="Arial" w:cs="Arial"/>
          <w:lang w:val="fr-FR" w:eastAsia="en-US"/>
        </w:rPr>
        <w:t>ț</w:t>
      </w:r>
      <w:r w:rsidR="003106CD" w:rsidRPr="009D325B">
        <w:rPr>
          <w:rFonts w:ascii="Arial" w:eastAsia="Times New Roman" w:hAnsi="Arial" w:cs="Arial"/>
          <w:lang w:val="fr-FR" w:eastAsia="en-US"/>
        </w:rPr>
        <w:t>a Harbour)</w:t>
      </w:r>
      <w:r w:rsidR="00EF35F0" w:rsidRPr="009D325B">
        <w:rPr>
          <w:rFonts w:ascii="Arial" w:eastAsia="Times New Roman" w:hAnsi="Arial" w:cs="Arial"/>
          <w:lang w:val="fr-FR" w:eastAsia="en-US"/>
        </w:rPr>
        <w:t> ;</w:t>
      </w:r>
    </w:p>
    <w:p w14:paraId="445FBF2E" w14:textId="25AF1628" w:rsidR="003106CD" w:rsidRPr="009D325B" w:rsidRDefault="003106CD" w:rsidP="00844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Efic</w:t>
      </w:r>
      <w:r w:rsidR="00AC44DC" w:rsidRPr="009D325B">
        <w:rPr>
          <w:rFonts w:ascii="Arial" w:eastAsia="Times New Roman" w:hAnsi="Arial" w:cs="Arial"/>
          <w:lang w:val="fr-FR" w:eastAsia="en-US"/>
        </w:rPr>
        <w:t>acitate crescut</w:t>
      </w:r>
      <w:r w:rsidR="003031FB" w:rsidRPr="009D325B">
        <w:rPr>
          <w:rFonts w:ascii="Arial" w:eastAsia="Times New Roman" w:hAnsi="Arial" w:cs="Arial"/>
          <w:lang w:val="fr-FR" w:eastAsia="en-US"/>
        </w:rPr>
        <w:t>ă</w:t>
      </w:r>
      <w:r w:rsidR="00AC44DC" w:rsidRPr="009D325B">
        <w:rPr>
          <w:rFonts w:ascii="Arial" w:eastAsia="Times New Roman" w:hAnsi="Arial" w:cs="Arial"/>
          <w:lang w:val="fr-FR" w:eastAsia="en-US"/>
        </w:rPr>
        <w:t xml:space="preserve"> a furnizorilor</w:t>
      </w:r>
      <w:r w:rsidR="00EF35F0" w:rsidRPr="009D325B">
        <w:rPr>
          <w:rFonts w:ascii="Arial" w:eastAsia="Times New Roman" w:hAnsi="Arial" w:cs="Arial"/>
          <w:lang w:val="fr-FR" w:eastAsia="en-US"/>
        </w:rPr>
        <w:t xml:space="preserve"> ; </w:t>
      </w:r>
    </w:p>
    <w:p w14:paraId="2DD6A859" w14:textId="18473831" w:rsidR="00AC44DC" w:rsidRPr="009D325B" w:rsidRDefault="00AC44DC" w:rsidP="00427E4F">
      <w:pPr>
        <w:numPr>
          <w:ilvl w:val="0"/>
          <w:numId w:val="1"/>
        </w:numPr>
        <w:spacing w:before="60" w:after="0" w:line="252" w:lineRule="auto"/>
        <w:contextualSpacing/>
        <w:jc w:val="both"/>
        <w:rPr>
          <w:rFonts w:ascii="Arial" w:eastAsia="MS Mincho" w:hAnsi="Arial" w:cs="Arial"/>
          <w:b/>
          <w:bCs/>
          <w:lang w:val="fr-FR" w:eastAsia="ja-JP"/>
        </w:rPr>
      </w:pPr>
      <w:r w:rsidRPr="009D325B">
        <w:rPr>
          <w:rFonts w:ascii="Arial" w:eastAsia="MS Mincho" w:hAnsi="Arial" w:cs="Arial"/>
          <w:b/>
          <w:bCs/>
          <w:lang w:val="fr-FR" w:eastAsia="ja-JP"/>
        </w:rPr>
        <w:t>Orientarea prezen</w:t>
      </w:r>
      <w:r w:rsidR="003031FB" w:rsidRPr="009D325B">
        <w:rPr>
          <w:rFonts w:ascii="Arial" w:eastAsia="MS Mincho" w:hAnsi="Arial" w:cs="Arial"/>
          <w:b/>
          <w:bCs/>
          <w:lang w:val="fr-FR" w:eastAsia="ja-JP"/>
        </w:rPr>
        <w:t>ț</w:t>
      </w:r>
      <w:r w:rsidRPr="009D325B">
        <w:rPr>
          <w:rFonts w:ascii="Arial" w:eastAsia="MS Mincho" w:hAnsi="Arial" w:cs="Arial"/>
          <w:b/>
          <w:bCs/>
          <w:lang w:val="fr-FR" w:eastAsia="ja-JP"/>
        </w:rPr>
        <w:t>ei interna</w:t>
      </w:r>
      <w:r w:rsidR="003031FB" w:rsidRPr="009D325B">
        <w:rPr>
          <w:rFonts w:ascii="Arial" w:eastAsia="MS Mincho" w:hAnsi="Arial" w:cs="Arial"/>
          <w:b/>
          <w:bCs/>
          <w:lang w:val="fr-FR" w:eastAsia="ja-JP"/>
        </w:rPr>
        <w:t>ț</w:t>
      </w:r>
      <w:r w:rsidRPr="009D325B">
        <w:rPr>
          <w:rFonts w:ascii="Arial" w:eastAsia="MS Mincho" w:hAnsi="Arial" w:cs="Arial"/>
          <w:b/>
          <w:bCs/>
          <w:lang w:val="fr-FR" w:eastAsia="ja-JP"/>
        </w:rPr>
        <w:t>ionale a Grupului c</w:t>
      </w:r>
      <w:r w:rsidR="003031FB" w:rsidRPr="009D325B">
        <w:rPr>
          <w:rFonts w:ascii="Arial" w:eastAsia="MS Mincho" w:hAnsi="Arial" w:cs="Arial"/>
          <w:b/>
          <w:bCs/>
          <w:lang w:val="fr-FR" w:eastAsia="ja-JP"/>
        </w:rPr>
        <w:t>ă</w:t>
      </w:r>
      <w:r w:rsidRPr="009D325B">
        <w:rPr>
          <w:rFonts w:ascii="Arial" w:eastAsia="MS Mincho" w:hAnsi="Arial" w:cs="Arial"/>
          <w:b/>
          <w:bCs/>
          <w:lang w:val="fr-FR" w:eastAsia="ja-JP"/>
        </w:rPr>
        <w:t xml:space="preserve">tre piete cu </w:t>
      </w:r>
      <w:r w:rsidR="00E606F0" w:rsidRPr="009D325B">
        <w:rPr>
          <w:rFonts w:ascii="Arial" w:eastAsia="MS Mincho" w:hAnsi="Arial" w:cs="Arial"/>
          <w:b/>
          <w:bCs/>
          <w:lang w:val="fr-FR" w:eastAsia="ja-JP"/>
        </w:rPr>
        <w:t xml:space="preserve">marje puternice : </w:t>
      </w:r>
      <w:r w:rsidR="00E606F0" w:rsidRPr="009D325B">
        <w:rPr>
          <w:rFonts w:ascii="Arial" w:eastAsia="MS Mincho" w:hAnsi="Arial" w:cs="Arial"/>
          <w:lang w:val="fr-FR" w:eastAsia="ja-JP"/>
        </w:rPr>
        <w:t xml:space="preserve">mai ales </w:t>
      </w:r>
      <w:r w:rsidR="0087634B" w:rsidRPr="009D325B">
        <w:rPr>
          <w:rFonts w:ascii="Arial" w:eastAsia="MS Mincho" w:hAnsi="Arial" w:cs="Arial"/>
          <w:lang w:val="fr-FR" w:eastAsia="ja-JP"/>
        </w:rPr>
        <w:t>î</w:t>
      </w:r>
      <w:r w:rsidR="00E606F0" w:rsidRPr="009D325B">
        <w:rPr>
          <w:rFonts w:ascii="Arial" w:eastAsia="MS Mincho" w:hAnsi="Arial" w:cs="Arial"/>
          <w:lang w:val="fr-FR" w:eastAsia="ja-JP"/>
        </w:rPr>
        <w:t>n America latin</w:t>
      </w:r>
      <w:r w:rsidR="0087634B" w:rsidRPr="009D325B">
        <w:rPr>
          <w:rFonts w:ascii="Arial" w:eastAsia="MS Mincho" w:hAnsi="Arial" w:cs="Arial"/>
          <w:lang w:val="fr-FR" w:eastAsia="ja-JP"/>
        </w:rPr>
        <w:t>ă</w:t>
      </w:r>
      <w:r w:rsidR="00E606F0" w:rsidRPr="009D325B">
        <w:rPr>
          <w:rFonts w:ascii="Arial" w:eastAsia="MS Mincho" w:hAnsi="Arial" w:cs="Arial"/>
          <w:lang w:val="fr-FR" w:eastAsia="ja-JP"/>
        </w:rPr>
        <w:t xml:space="preserve">, </w:t>
      </w:r>
      <w:r w:rsidR="0087634B" w:rsidRPr="009D325B">
        <w:rPr>
          <w:rFonts w:ascii="Arial" w:eastAsia="MS Mincho" w:hAnsi="Arial" w:cs="Arial"/>
          <w:lang w:val="fr-FR" w:eastAsia="ja-JP"/>
        </w:rPr>
        <w:t>î</w:t>
      </w:r>
      <w:r w:rsidR="00E606F0" w:rsidRPr="009D325B">
        <w:rPr>
          <w:rFonts w:ascii="Arial" w:eastAsia="MS Mincho" w:hAnsi="Arial" w:cs="Arial"/>
          <w:lang w:val="fr-FR" w:eastAsia="ja-JP"/>
        </w:rPr>
        <w:t xml:space="preserve">n India </w:t>
      </w:r>
      <w:r w:rsidR="0087634B" w:rsidRPr="009D325B">
        <w:rPr>
          <w:rFonts w:ascii="Arial" w:eastAsia="MS Mincho" w:hAnsi="Arial" w:cs="Arial"/>
          <w:lang w:val="fr-FR" w:eastAsia="ja-JP"/>
        </w:rPr>
        <w:t>ș</w:t>
      </w:r>
      <w:r w:rsidR="00E606F0" w:rsidRPr="009D325B">
        <w:rPr>
          <w:rFonts w:ascii="Arial" w:eastAsia="MS Mincho" w:hAnsi="Arial" w:cs="Arial"/>
          <w:lang w:val="fr-FR" w:eastAsia="ja-JP"/>
        </w:rPr>
        <w:t xml:space="preserve">i </w:t>
      </w:r>
      <w:r w:rsidR="0087634B" w:rsidRPr="009D325B">
        <w:rPr>
          <w:rFonts w:ascii="Arial" w:eastAsia="MS Mincho" w:hAnsi="Arial" w:cs="Arial"/>
          <w:lang w:val="fr-FR" w:eastAsia="ja-JP"/>
        </w:rPr>
        <w:t>î</w:t>
      </w:r>
      <w:r w:rsidR="00E606F0" w:rsidRPr="009D325B">
        <w:rPr>
          <w:rFonts w:ascii="Arial" w:eastAsia="MS Mincho" w:hAnsi="Arial" w:cs="Arial"/>
          <w:lang w:val="fr-FR" w:eastAsia="ja-JP"/>
        </w:rPr>
        <w:t>n Coreea,</w:t>
      </w:r>
      <w:r w:rsidR="00E606F0" w:rsidRPr="009D325B">
        <w:rPr>
          <w:rFonts w:ascii="Arial" w:eastAsia="MS Mincho" w:hAnsi="Arial" w:cs="Arial"/>
          <w:b/>
          <w:bCs/>
          <w:lang w:val="fr-FR" w:eastAsia="ja-JP"/>
        </w:rPr>
        <w:t xml:space="preserve"> </w:t>
      </w:r>
      <w:r w:rsidR="006F4F7B" w:rsidRPr="009D325B">
        <w:rPr>
          <w:rFonts w:ascii="Arial" w:eastAsia="MS Mincho" w:hAnsi="Arial" w:cs="Arial"/>
          <w:lang w:val="fr-FR" w:eastAsia="ja-JP"/>
        </w:rPr>
        <w:t>profit</w:t>
      </w:r>
      <w:r w:rsidR="0087634B" w:rsidRPr="009D325B">
        <w:rPr>
          <w:rFonts w:ascii="Arial" w:eastAsia="MS Mincho" w:hAnsi="Arial" w:cs="Arial"/>
          <w:lang w:val="fr-FR" w:eastAsia="ja-JP"/>
        </w:rPr>
        <w:t>â</w:t>
      </w:r>
      <w:r w:rsidR="006F4F7B" w:rsidRPr="009D325B">
        <w:rPr>
          <w:rFonts w:ascii="Arial" w:eastAsia="MS Mincho" w:hAnsi="Arial" w:cs="Arial"/>
          <w:lang w:val="fr-FR" w:eastAsia="ja-JP"/>
        </w:rPr>
        <w:t>nd de</w:t>
      </w:r>
      <w:r w:rsidR="006F4F7B" w:rsidRPr="009D325B">
        <w:rPr>
          <w:rFonts w:ascii="Arial" w:eastAsia="MS Mincho" w:hAnsi="Arial" w:cs="Arial"/>
          <w:b/>
          <w:bCs/>
          <w:lang w:val="fr-FR" w:eastAsia="ja-JP"/>
        </w:rPr>
        <w:t xml:space="preserve"> </w:t>
      </w:r>
      <w:r w:rsidR="006F4F7B" w:rsidRPr="009D325B">
        <w:rPr>
          <w:rFonts w:ascii="Arial" w:eastAsia="MS Mincho" w:hAnsi="Arial" w:cs="Arial"/>
          <w:lang w:val="fr-FR" w:eastAsia="ja-JP"/>
        </w:rPr>
        <w:t>competitivitatea din Spania, Maroc, Rom</w:t>
      </w:r>
      <w:r w:rsidR="0087634B" w:rsidRPr="009D325B">
        <w:rPr>
          <w:rFonts w:ascii="Arial" w:eastAsia="MS Mincho" w:hAnsi="Arial" w:cs="Arial"/>
          <w:lang w:val="fr-FR" w:eastAsia="ja-JP"/>
        </w:rPr>
        <w:t>â</w:t>
      </w:r>
      <w:r w:rsidR="006F4F7B" w:rsidRPr="009D325B">
        <w:rPr>
          <w:rFonts w:ascii="Arial" w:eastAsia="MS Mincho" w:hAnsi="Arial" w:cs="Arial"/>
          <w:lang w:val="fr-FR" w:eastAsia="ja-JP"/>
        </w:rPr>
        <w:t xml:space="preserve">nia </w:t>
      </w:r>
      <w:r w:rsidR="0087634B" w:rsidRPr="009D325B">
        <w:rPr>
          <w:rFonts w:ascii="Arial" w:eastAsia="MS Mincho" w:hAnsi="Arial" w:cs="Arial"/>
          <w:lang w:val="fr-FR" w:eastAsia="ja-JP"/>
        </w:rPr>
        <w:t>ș</w:t>
      </w:r>
      <w:r w:rsidR="006F4F7B" w:rsidRPr="009D325B">
        <w:rPr>
          <w:rFonts w:ascii="Arial" w:eastAsia="MS Mincho" w:hAnsi="Arial" w:cs="Arial"/>
          <w:lang w:val="fr-FR" w:eastAsia="ja-JP"/>
        </w:rPr>
        <w:t xml:space="preserve">i Turcia </w:t>
      </w:r>
      <w:r w:rsidR="0087634B" w:rsidRPr="009D325B">
        <w:rPr>
          <w:rFonts w:ascii="Arial" w:eastAsia="MS Mincho" w:hAnsi="Arial" w:cs="Arial"/>
          <w:lang w:val="fr-FR" w:eastAsia="ja-JP"/>
        </w:rPr>
        <w:t>ș</w:t>
      </w:r>
      <w:r w:rsidR="006F4F7B" w:rsidRPr="009D325B">
        <w:rPr>
          <w:rFonts w:ascii="Arial" w:eastAsia="MS Mincho" w:hAnsi="Arial" w:cs="Arial"/>
          <w:lang w:val="fr-FR" w:eastAsia="ja-JP"/>
        </w:rPr>
        <w:t>i cre</w:t>
      </w:r>
      <w:r w:rsidR="0087634B" w:rsidRPr="009D325B">
        <w:rPr>
          <w:rFonts w:ascii="Arial" w:eastAsia="MS Mincho" w:hAnsi="Arial" w:cs="Arial"/>
          <w:lang w:val="fr-FR" w:eastAsia="ja-JP"/>
        </w:rPr>
        <w:t>â</w:t>
      </w:r>
      <w:r w:rsidR="006F4F7B" w:rsidRPr="009D325B">
        <w:rPr>
          <w:rFonts w:ascii="Arial" w:eastAsia="MS Mincho" w:hAnsi="Arial" w:cs="Arial"/>
          <w:lang w:val="fr-FR" w:eastAsia="ja-JP"/>
        </w:rPr>
        <w:t xml:space="preserve">nd </w:t>
      </w:r>
      <w:r w:rsidR="00BE0548" w:rsidRPr="009D325B">
        <w:rPr>
          <w:rFonts w:ascii="Arial" w:eastAsia="MS Mincho" w:hAnsi="Arial" w:cs="Arial"/>
          <w:lang w:val="fr-FR" w:eastAsia="ja-JP"/>
        </w:rPr>
        <w:t xml:space="preserve">sinergii cu Rusia. </w:t>
      </w:r>
    </w:p>
    <w:p w14:paraId="29D184DF" w14:textId="452320D8" w:rsidR="00586F54" w:rsidRPr="009D325B" w:rsidRDefault="00586F54" w:rsidP="00427E4F">
      <w:pPr>
        <w:numPr>
          <w:ilvl w:val="0"/>
          <w:numId w:val="1"/>
        </w:numPr>
        <w:spacing w:before="60" w:after="0" w:line="252" w:lineRule="auto"/>
        <w:contextualSpacing/>
        <w:jc w:val="both"/>
        <w:rPr>
          <w:rFonts w:ascii="Arial" w:eastAsia="MS Mincho" w:hAnsi="Arial" w:cs="Arial"/>
          <w:b/>
          <w:bCs/>
          <w:lang w:val="fr-FR" w:eastAsia="ja-JP"/>
        </w:rPr>
      </w:pPr>
      <w:r w:rsidRPr="009D325B">
        <w:rPr>
          <w:rFonts w:ascii="Arial" w:eastAsia="MS Mincho" w:hAnsi="Arial" w:cs="Arial"/>
          <w:b/>
          <w:bCs/>
          <w:lang w:val="fr-FR" w:eastAsia="ja-JP"/>
        </w:rPr>
        <w:t>Impunerea une</w:t>
      </w:r>
      <w:r w:rsidR="00200DC4">
        <w:rPr>
          <w:rFonts w:ascii="Arial" w:eastAsia="MS Mincho" w:hAnsi="Arial" w:cs="Arial"/>
          <w:b/>
          <w:bCs/>
          <w:lang w:val="fr-FR" w:eastAsia="ja-JP"/>
        </w:rPr>
        <w:t>i</w:t>
      </w:r>
      <w:r w:rsidRPr="009D325B">
        <w:rPr>
          <w:rFonts w:ascii="Arial" w:eastAsia="MS Mincho" w:hAnsi="Arial" w:cs="Arial"/>
          <w:b/>
          <w:bCs/>
          <w:lang w:val="fr-FR" w:eastAsia="ja-JP"/>
        </w:rPr>
        <w:t xml:space="preserve"> discipline stricte </w:t>
      </w:r>
      <w:r w:rsidR="0087634B" w:rsidRPr="009D325B">
        <w:rPr>
          <w:rFonts w:ascii="Arial" w:eastAsia="MS Mincho" w:hAnsi="Arial" w:cs="Arial"/>
          <w:b/>
          <w:bCs/>
          <w:lang w:val="fr-FR" w:eastAsia="ja-JP"/>
        </w:rPr>
        <w:t>î</w:t>
      </w:r>
      <w:r w:rsidRPr="009D325B">
        <w:rPr>
          <w:rFonts w:ascii="Arial" w:eastAsia="MS Mincho" w:hAnsi="Arial" w:cs="Arial"/>
          <w:b/>
          <w:bCs/>
          <w:lang w:val="fr-FR" w:eastAsia="ja-JP"/>
        </w:rPr>
        <w:t xml:space="preserve">n materie de costuri : </w:t>
      </w:r>
    </w:p>
    <w:p w14:paraId="5E37377F" w14:textId="4DF6F585" w:rsidR="00586F54" w:rsidRPr="009D325B" w:rsidRDefault="00427E4F" w:rsidP="00427E4F">
      <w:pPr>
        <w:numPr>
          <w:ilvl w:val="1"/>
          <w:numId w:val="1"/>
        </w:numPr>
        <w:spacing w:before="60" w:after="0" w:line="240" w:lineRule="auto"/>
        <w:contextualSpacing/>
        <w:jc w:val="both"/>
        <w:rPr>
          <w:rFonts w:ascii="Arial" w:eastAsia="MS Mincho" w:hAnsi="Arial" w:cs="Arial"/>
          <w:lang w:val="fr-FR" w:eastAsia="ja-JP"/>
        </w:rPr>
      </w:pPr>
      <w:r w:rsidRPr="009D325B">
        <w:rPr>
          <w:rFonts w:ascii="Arial" w:eastAsia="MS Mincho" w:hAnsi="Arial" w:cs="Arial"/>
          <w:b/>
          <w:bCs/>
          <w:lang w:val="fr-FR" w:eastAsia="ja-JP"/>
        </w:rPr>
        <w:tab/>
      </w:r>
      <w:r w:rsidR="00586F54" w:rsidRPr="009D325B">
        <w:rPr>
          <w:rFonts w:ascii="Arial" w:eastAsia="MS Mincho" w:hAnsi="Arial" w:cs="Arial"/>
          <w:lang w:val="fr-FR" w:eastAsia="ja-JP"/>
        </w:rPr>
        <w:t>Reducerea costurilor fixe : planul 2o22</w:t>
      </w:r>
      <w:r w:rsidR="00E1375C" w:rsidRPr="009D325B">
        <w:rPr>
          <w:rFonts w:ascii="Arial" w:eastAsia="MS Mincho" w:hAnsi="Arial" w:cs="Arial"/>
          <w:lang w:val="fr-FR" w:eastAsia="ja-JP"/>
        </w:rPr>
        <w:t>, finalizat</w:t>
      </w:r>
      <w:r w:rsidR="00587CD1">
        <w:rPr>
          <w:rFonts w:ascii="Arial" w:eastAsia="MS Mincho" w:hAnsi="Arial" w:cs="Arial"/>
          <w:lang w:val="fr-FR" w:eastAsia="ja-JP"/>
        </w:rPr>
        <w:t xml:space="preserve"> </w:t>
      </w:r>
      <w:r w:rsidR="00587CD1">
        <w:rPr>
          <w:rFonts w:ascii="Arial" w:eastAsia="MS Mincho" w:hAnsi="Arial" w:cs="Arial"/>
          <w:lang w:eastAsia="ja-JP"/>
        </w:rPr>
        <w:t>și</w:t>
      </w:r>
      <w:r w:rsidR="00E1375C" w:rsidRPr="009D325B">
        <w:rPr>
          <w:rFonts w:ascii="Arial" w:eastAsia="MS Mincho" w:hAnsi="Arial" w:cs="Arial"/>
          <w:lang w:val="fr-FR" w:eastAsia="ja-JP"/>
        </w:rPr>
        <w:t xml:space="preserve"> extins p</w:t>
      </w:r>
      <w:r w:rsidR="00587CD1">
        <w:rPr>
          <w:rFonts w:ascii="Arial" w:eastAsia="MS Mincho" w:hAnsi="Arial" w:cs="Arial"/>
          <w:lang w:val="fr-FR" w:eastAsia="ja-JP"/>
        </w:rPr>
        <w:t>â</w:t>
      </w:r>
      <w:r w:rsidR="00E1375C" w:rsidRPr="009D325B">
        <w:rPr>
          <w:rFonts w:ascii="Arial" w:eastAsia="MS Mincho" w:hAnsi="Arial" w:cs="Arial"/>
          <w:lang w:val="fr-FR" w:eastAsia="ja-JP"/>
        </w:rPr>
        <w:t>n</w:t>
      </w:r>
      <w:r w:rsidR="00587CD1">
        <w:rPr>
          <w:rFonts w:ascii="Arial" w:eastAsia="MS Mincho" w:hAnsi="Arial" w:cs="Arial"/>
          <w:lang w:val="fr-FR" w:eastAsia="ja-JP"/>
        </w:rPr>
        <w:t>ă</w:t>
      </w:r>
      <w:r w:rsidR="00E1375C" w:rsidRPr="009D325B">
        <w:rPr>
          <w:rFonts w:ascii="Arial" w:eastAsia="MS Mincho" w:hAnsi="Arial" w:cs="Arial"/>
          <w:lang w:val="fr-FR" w:eastAsia="ja-JP"/>
        </w:rPr>
        <w:t xml:space="preserve"> </w:t>
      </w:r>
      <w:r w:rsidR="00587CD1">
        <w:rPr>
          <w:rFonts w:ascii="Arial" w:eastAsia="MS Mincho" w:hAnsi="Arial" w:cs="Arial"/>
          <w:lang w:val="fr-FR" w:eastAsia="ja-JP"/>
        </w:rPr>
        <w:t>î</w:t>
      </w:r>
      <w:r w:rsidR="00E1375C" w:rsidRPr="009D325B">
        <w:rPr>
          <w:rFonts w:ascii="Arial" w:eastAsia="MS Mincho" w:hAnsi="Arial" w:cs="Arial"/>
          <w:lang w:val="fr-FR" w:eastAsia="ja-JP"/>
        </w:rPr>
        <w:t xml:space="preserve">n 2023, pentru a atinge </w:t>
      </w:r>
      <w:r w:rsidR="0090096D" w:rsidRPr="009D325B">
        <w:rPr>
          <w:rFonts w:ascii="Arial" w:eastAsia="MS Mincho" w:hAnsi="Arial" w:cs="Arial"/>
          <w:lang w:val="fr-FR" w:eastAsia="ja-JP"/>
        </w:rPr>
        <w:t>– 2,5 miliarde de euro si un obiectiv de – 3 miliarde de euro p</w:t>
      </w:r>
      <w:r w:rsidR="00C14067">
        <w:rPr>
          <w:rFonts w:ascii="Arial" w:eastAsia="MS Mincho" w:hAnsi="Arial" w:cs="Arial"/>
          <w:lang w:val="fr-FR" w:eastAsia="ja-JP"/>
        </w:rPr>
        <w:t>â</w:t>
      </w:r>
      <w:r w:rsidR="0090096D" w:rsidRPr="009D325B">
        <w:rPr>
          <w:rFonts w:ascii="Arial" w:eastAsia="MS Mincho" w:hAnsi="Arial" w:cs="Arial"/>
          <w:lang w:val="fr-FR" w:eastAsia="ja-JP"/>
        </w:rPr>
        <w:t>n</w:t>
      </w:r>
      <w:r w:rsidR="00C14067">
        <w:rPr>
          <w:rFonts w:ascii="Arial" w:eastAsia="MS Mincho" w:hAnsi="Arial" w:cs="Arial"/>
          <w:lang w:val="fr-FR" w:eastAsia="ja-JP"/>
        </w:rPr>
        <w:t>ă</w:t>
      </w:r>
      <w:r w:rsidR="0090096D" w:rsidRPr="009D325B">
        <w:rPr>
          <w:rFonts w:ascii="Arial" w:eastAsia="MS Mincho" w:hAnsi="Arial" w:cs="Arial"/>
          <w:lang w:val="fr-FR" w:eastAsia="ja-JP"/>
        </w:rPr>
        <w:t xml:space="preserve"> </w:t>
      </w:r>
      <w:r w:rsidR="00C14067">
        <w:rPr>
          <w:rFonts w:ascii="Arial" w:eastAsia="MS Mincho" w:hAnsi="Arial" w:cs="Arial"/>
          <w:lang w:val="fr-FR" w:eastAsia="ja-JP"/>
        </w:rPr>
        <w:t>î</w:t>
      </w:r>
      <w:r w:rsidR="0090096D" w:rsidRPr="009D325B">
        <w:rPr>
          <w:rFonts w:ascii="Arial" w:eastAsia="MS Mincho" w:hAnsi="Arial" w:cs="Arial"/>
          <w:lang w:val="fr-FR" w:eastAsia="ja-JP"/>
        </w:rPr>
        <w:t xml:space="preserve">n 2025 (inclusiv </w:t>
      </w:r>
      <w:r w:rsidR="006D0CDA" w:rsidRPr="009D325B">
        <w:rPr>
          <w:rFonts w:ascii="Arial" w:eastAsia="MS Mincho" w:hAnsi="Arial" w:cs="Arial"/>
          <w:lang w:val="fr-FR" w:eastAsia="ja-JP"/>
        </w:rPr>
        <w:t xml:space="preserve">variabilitatea costurilor fixe). </w:t>
      </w:r>
    </w:p>
    <w:p w14:paraId="0CAC89A5" w14:textId="2A31F84E" w:rsidR="006D0CDA" w:rsidRPr="009D325B" w:rsidRDefault="006D0CDA" w:rsidP="00427E4F">
      <w:pPr>
        <w:numPr>
          <w:ilvl w:val="1"/>
          <w:numId w:val="1"/>
        </w:numPr>
        <w:spacing w:after="0" w:line="240" w:lineRule="auto"/>
        <w:ind w:hanging="357"/>
        <w:contextualSpacing/>
        <w:jc w:val="both"/>
        <w:rPr>
          <w:rFonts w:ascii="Arial" w:eastAsia="MS Mincho" w:hAnsi="Arial" w:cs="Arial"/>
          <w:lang w:val="en-US" w:eastAsia="ja-JP"/>
        </w:rPr>
      </w:pPr>
      <w:r w:rsidRPr="009D325B">
        <w:rPr>
          <w:rFonts w:ascii="Arial" w:eastAsia="MS Mincho" w:hAnsi="Arial" w:cs="Arial"/>
          <w:lang w:val="en-US" w:eastAsia="ja-JP"/>
        </w:rPr>
        <w:t xml:space="preserve">Costuri variabile : 600€ </w:t>
      </w:r>
      <w:r w:rsidR="00832894" w:rsidRPr="009D325B">
        <w:rPr>
          <w:rFonts w:ascii="Arial" w:eastAsia="MS Mincho" w:hAnsi="Arial" w:cs="Arial"/>
          <w:lang w:val="en-US" w:eastAsia="ja-JP"/>
        </w:rPr>
        <w:t>de ameliorare per vehicul, p</w:t>
      </w:r>
      <w:r w:rsidR="00861B15">
        <w:rPr>
          <w:rFonts w:ascii="Arial" w:eastAsia="MS Mincho" w:hAnsi="Arial" w:cs="Arial"/>
          <w:lang w:val="en-US" w:eastAsia="ja-JP"/>
        </w:rPr>
        <w:t>â</w:t>
      </w:r>
      <w:r w:rsidR="00832894" w:rsidRPr="009D325B">
        <w:rPr>
          <w:rFonts w:ascii="Arial" w:eastAsia="MS Mincho" w:hAnsi="Arial" w:cs="Arial"/>
          <w:lang w:val="en-US" w:eastAsia="ja-JP"/>
        </w:rPr>
        <w:t>n</w:t>
      </w:r>
      <w:r w:rsidR="00861B15">
        <w:rPr>
          <w:rFonts w:ascii="Arial" w:eastAsia="MS Mincho" w:hAnsi="Arial" w:cs="Arial"/>
          <w:lang w:val="en-US" w:eastAsia="ja-JP"/>
        </w:rPr>
        <w:t>ă</w:t>
      </w:r>
      <w:r w:rsidR="00832894" w:rsidRPr="009D325B">
        <w:rPr>
          <w:rFonts w:ascii="Arial" w:eastAsia="MS Mincho" w:hAnsi="Arial" w:cs="Arial"/>
          <w:lang w:val="en-US" w:eastAsia="ja-JP"/>
        </w:rPr>
        <w:t xml:space="preserve"> </w:t>
      </w:r>
      <w:r w:rsidR="00861B15">
        <w:rPr>
          <w:rFonts w:ascii="Arial" w:eastAsia="MS Mincho" w:hAnsi="Arial" w:cs="Arial"/>
          <w:lang w:val="en-US" w:eastAsia="ja-JP"/>
        </w:rPr>
        <w:t>î</w:t>
      </w:r>
      <w:r w:rsidR="00832894" w:rsidRPr="009D325B">
        <w:rPr>
          <w:rFonts w:ascii="Arial" w:eastAsia="MS Mincho" w:hAnsi="Arial" w:cs="Arial"/>
          <w:lang w:val="en-US" w:eastAsia="ja-JP"/>
        </w:rPr>
        <w:t>n 2023</w:t>
      </w:r>
    </w:p>
    <w:p w14:paraId="1C2EB838" w14:textId="3F5F394D" w:rsidR="00832894" w:rsidRPr="00861B15" w:rsidRDefault="00832894" w:rsidP="00427E4F">
      <w:pPr>
        <w:numPr>
          <w:ilvl w:val="1"/>
          <w:numId w:val="1"/>
        </w:numPr>
        <w:spacing w:after="0" w:line="240" w:lineRule="auto"/>
        <w:ind w:hanging="357"/>
        <w:contextualSpacing/>
        <w:jc w:val="both"/>
        <w:rPr>
          <w:rFonts w:ascii="Arial" w:eastAsia="MS Mincho" w:hAnsi="Arial" w:cs="Arial"/>
          <w:lang w:val="en-US" w:eastAsia="ja-JP"/>
        </w:rPr>
      </w:pPr>
      <w:r w:rsidRPr="00861B15">
        <w:rPr>
          <w:rFonts w:ascii="Arial" w:eastAsia="MS Mincho" w:hAnsi="Arial" w:cs="Arial"/>
          <w:lang w:val="en-US" w:eastAsia="ja-JP"/>
        </w:rPr>
        <w:t>Reducerea investi</w:t>
      </w:r>
      <w:r w:rsidR="00861B15" w:rsidRPr="00861B15">
        <w:rPr>
          <w:rFonts w:ascii="Arial" w:eastAsia="MS Mincho" w:hAnsi="Arial" w:cs="Arial"/>
          <w:lang w:val="en-US" w:eastAsia="ja-JP"/>
        </w:rPr>
        <w:t>ț</w:t>
      </w:r>
      <w:r w:rsidRPr="00861B15">
        <w:rPr>
          <w:rFonts w:ascii="Arial" w:eastAsia="MS Mincho" w:hAnsi="Arial" w:cs="Arial"/>
          <w:lang w:val="en-US" w:eastAsia="ja-JP"/>
        </w:rPr>
        <w:t>iilor</w:t>
      </w:r>
      <w:r w:rsidR="00861B15">
        <w:rPr>
          <w:rFonts w:ascii="Arial" w:eastAsia="MS Mincho" w:hAnsi="Arial" w:cs="Arial"/>
          <w:lang w:val="en-US" w:eastAsia="ja-JP"/>
        </w:rPr>
        <w:t xml:space="preserve"> ș</w:t>
      </w:r>
      <w:r w:rsidRPr="00861B15">
        <w:rPr>
          <w:rFonts w:ascii="Arial" w:eastAsia="MS Mincho" w:hAnsi="Arial" w:cs="Arial"/>
          <w:lang w:val="en-US" w:eastAsia="ja-JP"/>
        </w:rPr>
        <w:t>i cheltuielilor R&amp;D cu aproximativ 10% din cifra de afaceri</w:t>
      </w:r>
      <w:r w:rsidR="00ED6C89" w:rsidRPr="00861B15">
        <w:rPr>
          <w:rFonts w:ascii="Arial" w:eastAsia="MS Mincho" w:hAnsi="Arial" w:cs="Arial"/>
          <w:lang w:val="en-US" w:eastAsia="ja-JP"/>
        </w:rPr>
        <w:t>, cu 8%</w:t>
      </w:r>
      <w:r w:rsidR="003A5432" w:rsidRPr="00861B15">
        <w:rPr>
          <w:rFonts w:ascii="Arial" w:eastAsia="MS Mincho" w:hAnsi="Arial" w:cs="Arial"/>
          <w:lang w:val="en-US" w:eastAsia="ja-JP"/>
        </w:rPr>
        <w:t>, p</w:t>
      </w:r>
      <w:r w:rsidR="009223CF" w:rsidRPr="00861B15">
        <w:rPr>
          <w:rFonts w:ascii="Arial" w:eastAsia="MS Mincho" w:hAnsi="Arial" w:cs="Arial"/>
          <w:lang w:val="en-US" w:eastAsia="ja-JP"/>
        </w:rPr>
        <w:t>â</w:t>
      </w:r>
      <w:r w:rsidR="003A5432" w:rsidRPr="00861B15">
        <w:rPr>
          <w:rFonts w:ascii="Arial" w:eastAsia="MS Mincho" w:hAnsi="Arial" w:cs="Arial"/>
          <w:lang w:val="en-US" w:eastAsia="ja-JP"/>
        </w:rPr>
        <w:t>n</w:t>
      </w:r>
      <w:r w:rsidR="009223CF" w:rsidRPr="00861B15">
        <w:rPr>
          <w:rFonts w:ascii="Arial" w:eastAsia="MS Mincho" w:hAnsi="Arial" w:cs="Arial"/>
          <w:lang w:val="en-US" w:eastAsia="ja-JP"/>
        </w:rPr>
        <w:t>ă</w:t>
      </w:r>
      <w:r w:rsidR="003A5432" w:rsidRPr="00861B15">
        <w:rPr>
          <w:rFonts w:ascii="Arial" w:eastAsia="MS Mincho" w:hAnsi="Arial" w:cs="Arial"/>
          <w:lang w:val="en-US" w:eastAsia="ja-JP"/>
        </w:rPr>
        <w:t xml:space="preserve"> </w:t>
      </w:r>
      <w:r w:rsidR="009223CF" w:rsidRPr="00861B15">
        <w:rPr>
          <w:rFonts w:ascii="Arial" w:eastAsia="MS Mincho" w:hAnsi="Arial" w:cs="Arial"/>
          <w:lang w:val="en-US" w:eastAsia="ja-JP"/>
        </w:rPr>
        <w:t>î</w:t>
      </w:r>
      <w:r w:rsidR="003A5432" w:rsidRPr="00861B15">
        <w:rPr>
          <w:rFonts w:ascii="Arial" w:eastAsia="MS Mincho" w:hAnsi="Arial" w:cs="Arial"/>
          <w:lang w:val="en-US" w:eastAsia="ja-JP"/>
        </w:rPr>
        <w:t>n 2025</w:t>
      </w:r>
    </w:p>
    <w:p w14:paraId="1FB71293" w14:textId="6E61230D" w:rsidR="003A5432" w:rsidRPr="009D325B" w:rsidRDefault="003A5432" w:rsidP="00427E4F">
      <w:pPr>
        <w:spacing w:before="120" w:after="0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Toate aceste eforturi vor consolida rezilien</w:t>
      </w:r>
      <w:r w:rsidR="009223CF">
        <w:rPr>
          <w:rFonts w:ascii="Arial" w:eastAsia="Times New Roman" w:hAnsi="Arial" w:cs="Arial"/>
          <w:lang w:val="fr-FR" w:eastAsia="en-US"/>
        </w:rPr>
        <w:t>ț</w:t>
      </w:r>
      <w:r w:rsidRPr="009D325B">
        <w:rPr>
          <w:rFonts w:ascii="Arial" w:eastAsia="Times New Roman" w:hAnsi="Arial" w:cs="Arial"/>
          <w:lang w:val="fr-FR" w:eastAsia="en-US"/>
        </w:rPr>
        <w:t xml:space="preserve">a Grupului </w:t>
      </w:r>
      <w:r w:rsidR="009223CF">
        <w:rPr>
          <w:rFonts w:ascii="Arial" w:eastAsia="Times New Roman" w:hAnsi="Arial" w:cs="Arial"/>
          <w:lang w:val="fr-FR" w:eastAsia="en-US"/>
        </w:rPr>
        <w:t>ș</w:t>
      </w:r>
      <w:r w:rsidRPr="009D325B">
        <w:rPr>
          <w:rFonts w:ascii="Arial" w:eastAsia="Times New Roman" w:hAnsi="Arial" w:cs="Arial"/>
          <w:lang w:val="fr-FR" w:eastAsia="en-US"/>
        </w:rPr>
        <w:t xml:space="preserve">i vor reduce </w:t>
      </w:r>
      <w:r w:rsidR="00AF229E" w:rsidRPr="009D325B">
        <w:rPr>
          <w:rFonts w:ascii="Arial" w:eastAsia="Times New Roman" w:hAnsi="Arial" w:cs="Arial"/>
          <w:lang w:val="fr-FR" w:eastAsia="en-US"/>
        </w:rPr>
        <w:t>p</w:t>
      </w:r>
      <w:r w:rsidR="00825272" w:rsidRPr="009D325B">
        <w:rPr>
          <w:rFonts w:ascii="Arial" w:eastAsia="Times New Roman" w:hAnsi="Arial" w:cs="Arial"/>
          <w:lang w:val="fr-FR" w:eastAsia="en-US"/>
        </w:rPr>
        <w:t>ragul de rentabilitate</w:t>
      </w:r>
      <w:r w:rsidR="00E54F26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897611" w:rsidRPr="009D325B">
        <w:rPr>
          <w:rFonts w:ascii="Arial" w:eastAsia="Times New Roman" w:hAnsi="Arial" w:cs="Arial"/>
          <w:lang w:val="fr-FR" w:eastAsia="en-US"/>
        </w:rPr>
        <w:t>cu 30% p</w:t>
      </w:r>
      <w:r w:rsidR="00E54F26" w:rsidRPr="009D325B">
        <w:rPr>
          <w:rFonts w:ascii="Arial" w:eastAsia="Times New Roman" w:hAnsi="Arial" w:cs="Arial"/>
          <w:lang w:val="fr-FR" w:eastAsia="en-US"/>
        </w:rPr>
        <w:t>â</w:t>
      </w:r>
      <w:r w:rsidR="00897611" w:rsidRPr="009D325B">
        <w:rPr>
          <w:rFonts w:ascii="Arial" w:eastAsia="Times New Roman" w:hAnsi="Arial" w:cs="Arial"/>
          <w:lang w:val="fr-FR" w:eastAsia="en-US"/>
        </w:rPr>
        <w:t>n</w:t>
      </w:r>
      <w:r w:rsidR="00E54F26" w:rsidRPr="009D325B">
        <w:rPr>
          <w:rFonts w:ascii="Arial" w:eastAsia="Times New Roman" w:hAnsi="Arial" w:cs="Arial"/>
          <w:lang w:val="fr-FR" w:eastAsia="en-US"/>
        </w:rPr>
        <w:t>ă</w:t>
      </w:r>
      <w:r w:rsidR="00897611" w:rsidRPr="009D325B">
        <w:rPr>
          <w:rFonts w:ascii="Arial" w:eastAsia="Times New Roman" w:hAnsi="Arial" w:cs="Arial"/>
          <w:lang w:val="fr-FR" w:eastAsia="en-US"/>
        </w:rPr>
        <w:t xml:space="preserve"> </w:t>
      </w:r>
      <w:r w:rsidR="00E54F26" w:rsidRPr="009D325B">
        <w:rPr>
          <w:rFonts w:ascii="Arial" w:eastAsia="Times New Roman" w:hAnsi="Arial" w:cs="Arial"/>
          <w:lang w:val="fr-FR" w:eastAsia="en-US"/>
        </w:rPr>
        <w:t>î</w:t>
      </w:r>
      <w:r w:rsidR="00897611" w:rsidRPr="009D325B">
        <w:rPr>
          <w:rFonts w:ascii="Arial" w:eastAsia="Times New Roman" w:hAnsi="Arial" w:cs="Arial"/>
          <w:lang w:val="fr-FR" w:eastAsia="en-US"/>
        </w:rPr>
        <w:t xml:space="preserve">n 2023. </w:t>
      </w:r>
    </w:p>
    <w:p w14:paraId="1989ABAB" w14:textId="313AAA53" w:rsidR="007E4901" w:rsidRPr="009D325B" w:rsidRDefault="007E4901" w:rsidP="007E4901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eastAsia="Times New Roman" w:hAnsi="Arial" w:cs="Arial"/>
          <w:lang w:val="en-US" w:eastAsia="en-US"/>
        </w:rPr>
      </w:pPr>
      <w:r w:rsidRPr="009D325B">
        <w:rPr>
          <w:rFonts w:ascii="Arial" w:eastAsia="Times New Roman" w:hAnsi="Arial" w:cs="Arial"/>
          <w:lang w:val="en-US" w:eastAsia="en-US"/>
        </w:rPr>
        <w:t>Dotarea c</w:t>
      </w:r>
      <w:r w:rsidR="004C025C" w:rsidRPr="009D325B">
        <w:rPr>
          <w:rFonts w:ascii="Arial" w:eastAsia="Times New Roman" w:hAnsi="Arial" w:cs="Arial"/>
          <w:lang w:val="en-US" w:eastAsia="en-US"/>
        </w:rPr>
        <w:t>elor patru unit</w:t>
      </w:r>
      <w:r w:rsidR="00CA21BE" w:rsidRPr="009D325B">
        <w:rPr>
          <w:rFonts w:ascii="Arial" w:eastAsia="Times New Roman" w:hAnsi="Arial" w:cs="Arial"/>
          <w:lang w:val="en-US" w:eastAsia="en-US"/>
        </w:rPr>
        <w:t>ăț</w:t>
      </w:r>
      <w:r w:rsidR="004C025C" w:rsidRPr="009D325B">
        <w:rPr>
          <w:rFonts w:ascii="Arial" w:eastAsia="Times New Roman" w:hAnsi="Arial" w:cs="Arial"/>
          <w:lang w:val="en-US" w:eastAsia="en-US"/>
        </w:rPr>
        <w:t xml:space="preserve">i de business cu o identitate </w:t>
      </w:r>
      <w:r w:rsidR="00CA21BE" w:rsidRPr="009D325B">
        <w:rPr>
          <w:rFonts w:ascii="Arial" w:eastAsia="Times New Roman" w:hAnsi="Arial" w:cs="Arial"/>
          <w:lang w:val="en-US" w:eastAsia="en-US"/>
        </w:rPr>
        <w:t>ș</w:t>
      </w:r>
      <w:r w:rsidR="004C025C" w:rsidRPr="009D325B">
        <w:rPr>
          <w:rFonts w:ascii="Arial" w:eastAsia="Times New Roman" w:hAnsi="Arial" w:cs="Arial"/>
          <w:lang w:val="en-US" w:eastAsia="en-US"/>
        </w:rPr>
        <w:t>i o pozi</w:t>
      </w:r>
      <w:r w:rsidR="00CA21BE" w:rsidRPr="009D325B">
        <w:rPr>
          <w:rFonts w:ascii="Arial" w:eastAsia="Times New Roman" w:hAnsi="Arial" w:cs="Arial"/>
          <w:lang w:val="en-US" w:eastAsia="en-US"/>
        </w:rPr>
        <w:t>ț</w:t>
      </w:r>
      <w:r w:rsidR="004C025C" w:rsidRPr="009D325B">
        <w:rPr>
          <w:rFonts w:ascii="Arial" w:eastAsia="Times New Roman" w:hAnsi="Arial" w:cs="Arial"/>
          <w:lang w:val="en-US" w:eastAsia="en-US"/>
        </w:rPr>
        <w:t xml:space="preserve">ionare puternice. </w:t>
      </w:r>
    </w:p>
    <w:p w14:paraId="3D201E79" w14:textId="5A8AF333" w:rsidR="004C025C" w:rsidRPr="009D325B" w:rsidRDefault="004C025C" w:rsidP="004C025C">
      <w:pPr>
        <w:spacing w:before="120" w:after="0"/>
        <w:jc w:val="both"/>
        <w:rPr>
          <w:rFonts w:ascii="Arial" w:eastAsia="Times New Roman" w:hAnsi="Arial" w:cs="Arial"/>
          <w:lang w:val="en-US" w:eastAsia="en-US"/>
        </w:rPr>
      </w:pPr>
      <w:r w:rsidRPr="009D325B">
        <w:rPr>
          <w:rFonts w:ascii="Arial" w:eastAsia="Times New Roman" w:hAnsi="Arial" w:cs="Arial"/>
          <w:lang w:val="en-US" w:eastAsia="en-US"/>
        </w:rPr>
        <w:t>Aceast</w:t>
      </w:r>
      <w:r w:rsidR="00CA21BE" w:rsidRPr="009D325B">
        <w:rPr>
          <w:rFonts w:ascii="Arial" w:eastAsia="Times New Roman" w:hAnsi="Arial" w:cs="Arial"/>
          <w:lang w:val="en-US" w:eastAsia="en-US"/>
        </w:rPr>
        <w:t>ă</w:t>
      </w:r>
      <w:r w:rsidRPr="009D325B">
        <w:rPr>
          <w:rFonts w:ascii="Arial" w:eastAsia="Times New Roman" w:hAnsi="Arial" w:cs="Arial"/>
          <w:lang w:val="en-US" w:eastAsia="en-US"/>
        </w:rPr>
        <w:t xml:space="preserve"> nou</w:t>
      </w:r>
      <w:r w:rsidR="00CA21BE" w:rsidRPr="009D325B">
        <w:rPr>
          <w:rFonts w:ascii="Arial" w:eastAsia="Times New Roman" w:hAnsi="Arial" w:cs="Arial"/>
          <w:lang w:val="en-US" w:eastAsia="en-US"/>
        </w:rPr>
        <w:t>ă</w:t>
      </w:r>
      <w:r w:rsidRPr="009D325B">
        <w:rPr>
          <w:rFonts w:ascii="Arial" w:eastAsia="Times New Roman" w:hAnsi="Arial" w:cs="Arial"/>
          <w:lang w:val="en-US" w:eastAsia="en-US"/>
        </w:rPr>
        <w:t xml:space="preserve"> organizare va permite crearea unui portofoliu de produse reechilibrat </w:t>
      </w:r>
      <w:r w:rsidR="00CA21BE" w:rsidRPr="009D325B">
        <w:rPr>
          <w:rFonts w:ascii="Arial" w:eastAsia="Times New Roman" w:hAnsi="Arial" w:cs="Arial"/>
          <w:lang w:val="en-US" w:eastAsia="en-US"/>
        </w:rPr>
        <w:t>ș</w:t>
      </w:r>
      <w:r w:rsidRPr="009D325B">
        <w:rPr>
          <w:rFonts w:ascii="Arial" w:eastAsia="Times New Roman" w:hAnsi="Arial" w:cs="Arial"/>
          <w:lang w:val="en-US" w:eastAsia="en-US"/>
        </w:rPr>
        <w:t>i mai rentabil</w:t>
      </w:r>
      <w:r w:rsidR="008D7F1B" w:rsidRPr="009D325B">
        <w:rPr>
          <w:rFonts w:ascii="Arial" w:eastAsia="Times New Roman" w:hAnsi="Arial" w:cs="Arial"/>
          <w:lang w:val="en-US" w:eastAsia="en-US"/>
        </w:rPr>
        <w:t>, cu 24 de lans</w:t>
      </w:r>
      <w:r w:rsidR="00CA21BE" w:rsidRPr="009D325B">
        <w:rPr>
          <w:rFonts w:ascii="Arial" w:eastAsia="Times New Roman" w:hAnsi="Arial" w:cs="Arial"/>
          <w:lang w:val="en-US" w:eastAsia="en-US"/>
        </w:rPr>
        <w:t>ă</w:t>
      </w:r>
      <w:r w:rsidR="008D7F1B" w:rsidRPr="009D325B">
        <w:rPr>
          <w:rFonts w:ascii="Arial" w:eastAsia="Times New Roman" w:hAnsi="Arial" w:cs="Arial"/>
          <w:lang w:val="en-US" w:eastAsia="en-US"/>
        </w:rPr>
        <w:t>ri de produse p</w:t>
      </w:r>
      <w:r w:rsidR="00CA21BE" w:rsidRPr="009D325B">
        <w:rPr>
          <w:rFonts w:ascii="Arial" w:eastAsia="Times New Roman" w:hAnsi="Arial" w:cs="Arial"/>
          <w:lang w:val="en-US" w:eastAsia="en-US"/>
        </w:rPr>
        <w:t>â</w:t>
      </w:r>
      <w:r w:rsidR="008D7F1B" w:rsidRPr="009D325B">
        <w:rPr>
          <w:rFonts w:ascii="Arial" w:eastAsia="Times New Roman" w:hAnsi="Arial" w:cs="Arial"/>
          <w:lang w:val="en-US" w:eastAsia="en-US"/>
        </w:rPr>
        <w:t>n</w:t>
      </w:r>
      <w:r w:rsidR="00CA21BE" w:rsidRPr="009D325B">
        <w:rPr>
          <w:rFonts w:ascii="Arial" w:eastAsia="Times New Roman" w:hAnsi="Arial" w:cs="Arial"/>
          <w:lang w:val="en-US" w:eastAsia="en-US"/>
        </w:rPr>
        <w:t>ă</w:t>
      </w:r>
      <w:r w:rsidR="008D7F1B" w:rsidRPr="009D325B">
        <w:rPr>
          <w:rFonts w:ascii="Arial" w:eastAsia="Times New Roman" w:hAnsi="Arial" w:cs="Arial"/>
          <w:lang w:val="en-US" w:eastAsia="en-US"/>
        </w:rPr>
        <w:t xml:space="preserve"> </w:t>
      </w:r>
      <w:r w:rsidR="00CA21BE" w:rsidRPr="009D325B">
        <w:rPr>
          <w:rFonts w:ascii="Arial" w:eastAsia="Times New Roman" w:hAnsi="Arial" w:cs="Arial"/>
          <w:lang w:val="en-US" w:eastAsia="en-US"/>
        </w:rPr>
        <w:t>î</w:t>
      </w:r>
      <w:r w:rsidR="008D7F1B" w:rsidRPr="009D325B">
        <w:rPr>
          <w:rFonts w:ascii="Arial" w:eastAsia="Times New Roman" w:hAnsi="Arial" w:cs="Arial"/>
          <w:lang w:val="en-US" w:eastAsia="en-US"/>
        </w:rPr>
        <w:t>n 2025 – din care, jum</w:t>
      </w:r>
      <w:r w:rsidR="003F1F20" w:rsidRPr="009D325B">
        <w:rPr>
          <w:rFonts w:ascii="Arial" w:eastAsia="Times New Roman" w:hAnsi="Arial" w:cs="Arial"/>
          <w:lang w:val="en-US" w:eastAsia="en-US"/>
        </w:rPr>
        <w:t>ă</w:t>
      </w:r>
      <w:r w:rsidR="008D7F1B" w:rsidRPr="009D325B">
        <w:rPr>
          <w:rFonts w:ascii="Arial" w:eastAsia="Times New Roman" w:hAnsi="Arial" w:cs="Arial"/>
          <w:lang w:val="en-US" w:eastAsia="en-US"/>
        </w:rPr>
        <w:t xml:space="preserve">tate, </w:t>
      </w:r>
      <w:r w:rsidR="003F1F20" w:rsidRPr="009D325B">
        <w:rPr>
          <w:rFonts w:ascii="Arial" w:eastAsia="Times New Roman" w:hAnsi="Arial" w:cs="Arial"/>
          <w:lang w:val="en-US" w:eastAsia="en-US"/>
        </w:rPr>
        <w:t>în</w:t>
      </w:r>
      <w:r w:rsidR="008D7F1B" w:rsidRPr="009D325B">
        <w:rPr>
          <w:rFonts w:ascii="Arial" w:eastAsia="Times New Roman" w:hAnsi="Arial" w:cs="Arial"/>
          <w:lang w:val="en-US" w:eastAsia="en-US"/>
        </w:rPr>
        <w:t xml:space="preserve"> segmentele C</w:t>
      </w:r>
      <w:r w:rsidR="00317BEE" w:rsidRPr="009D325B">
        <w:rPr>
          <w:rFonts w:ascii="Arial" w:eastAsia="Times New Roman" w:hAnsi="Arial" w:cs="Arial"/>
          <w:lang w:val="en-US" w:eastAsia="en-US"/>
        </w:rPr>
        <w:t>/D</w:t>
      </w:r>
      <w:r w:rsidR="00AB4872" w:rsidRPr="009D325B">
        <w:rPr>
          <w:rFonts w:ascii="Arial" w:eastAsia="Times New Roman" w:hAnsi="Arial" w:cs="Arial"/>
          <w:lang w:val="en-US" w:eastAsia="en-US"/>
        </w:rPr>
        <w:t xml:space="preserve">, </w:t>
      </w:r>
      <w:r w:rsidR="003F1F20" w:rsidRPr="009D325B">
        <w:rPr>
          <w:rFonts w:ascii="Arial" w:eastAsia="Times New Roman" w:hAnsi="Arial" w:cs="Arial"/>
          <w:lang w:val="en-US" w:eastAsia="en-US"/>
        </w:rPr>
        <w:t>ș</w:t>
      </w:r>
      <w:r w:rsidR="00317BEE" w:rsidRPr="009D325B">
        <w:rPr>
          <w:rFonts w:ascii="Arial" w:eastAsia="Times New Roman" w:hAnsi="Arial" w:cs="Arial"/>
          <w:lang w:val="en-US" w:eastAsia="en-US"/>
        </w:rPr>
        <w:t>i</w:t>
      </w:r>
      <w:r w:rsidR="00787702" w:rsidRPr="009D325B">
        <w:rPr>
          <w:rFonts w:ascii="Arial" w:eastAsia="Times New Roman" w:hAnsi="Arial" w:cs="Arial"/>
          <w:lang w:val="en-US" w:eastAsia="en-US"/>
        </w:rPr>
        <w:t>,</w:t>
      </w:r>
      <w:r w:rsidR="00317BEE" w:rsidRPr="009D325B">
        <w:rPr>
          <w:rFonts w:ascii="Arial" w:eastAsia="Times New Roman" w:hAnsi="Arial" w:cs="Arial"/>
          <w:lang w:val="en-US" w:eastAsia="en-US"/>
        </w:rPr>
        <w:t xml:space="preserve"> </w:t>
      </w:r>
      <w:r w:rsidR="00A41A32" w:rsidRPr="009D325B">
        <w:rPr>
          <w:rFonts w:ascii="Arial" w:eastAsia="Times New Roman" w:hAnsi="Arial" w:cs="Arial"/>
          <w:lang w:val="en-US" w:eastAsia="en-US"/>
        </w:rPr>
        <w:t>cel pu</w:t>
      </w:r>
      <w:r w:rsidR="003F1F20" w:rsidRPr="009D325B">
        <w:rPr>
          <w:rFonts w:ascii="Arial" w:eastAsia="Times New Roman" w:hAnsi="Arial" w:cs="Arial"/>
          <w:lang w:val="en-US" w:eastAsia="en-US"/>
        </w:rPr>
        <w:t>ț</w:t>
      </w:r>
      <w:r w:rsidR="00A41A32" w:rsidRPr="009D325B">
        <w:rPr>
          <w:rFonts w:ascii="Arial" w:eastAsia="Times New Roman" w:hAnsi="Arial" w:cs="Arial"/>
          <w:lang w:val="en-US" w:eastAsia="en-US"/>
        </w:rPr>
        <w:t xml:space="preserve">in 10 vehicule electrice. </w:t>
      </w:r>
    </w:p>
    <w:p w14:paraId="4E0DB7D3" w14:textId="0309947E" w:rsidR="00AB4872" w:rsidRPr="009D325B" w:rsidRDefault="00AB4872" w:rsidP="004C025C">
      <w:pPr>
        <w:spacing w:before="120" w:after="0"/>
        <w:jc w:val="both"/>
        <w:rPr>
          <w:rFonts w:ascii="Arial" w:eastAsia="Times New Roman" w:hAnsi="Arial" w:cs="Arial"/>
          <w:lang w:val="en-US" w:eastAsia="en-US"/>
        </w:rPr>
      </w:pPr>
      <w:r w:rsidRPr="009D325B">
        <w:rPr>
          <w:rFonts w:ascii="Arial" w:eastAsia="Times New Roman" w:hAnsi="Arial" w:cs="Arial"/>
          <w:lang w:val="en-US" w:eastAsia="en-US"/>
        </w:rPr>
        <w:lastRenderedPageBreak/>
        <w:t>Aceast</w:t>
      </w:r>
      <w:r w:rsidR="003F1F20" w:rsidRPr="009D325B">
        <w:rPr>
          <w:rFonts w:ascii="Arial" w:eastAsia="Times New Roman" w:hAnsi="Arial" w:cs="Arial"/>
          <w:lang w:val="en-US" w:eastAsia="en-US"/>
        </w:rPr>
        <w:t>ă</w:t>
      </w:r>
      <w:r w:rsidRPr="009D325B">
        <w:rPr>
          <w:rFonts w:ascii="Arial" w:eastAsia="Times New Roman" w:hAnsi="Arial" w:cs="Arial"/>
          <w:lang w:val="en-US" w:eastAsia="en-US"/>
        </w:rPr>
        <w:t xml:space="preserve"> nou</w:t>
      </w:r>
      <w:r w:rsidR="003F1F20" w:rsidRPr="009D325B">
        <w:rPr>
          <w:rFonts w:ascii="Arial" w:eastAsia="Times New Roman" w:hAnsi="Arial" w:cs="Arial"/>
          <w:lang w:val="en-US" w:eastAsia="en-US"/>
        </w:rPr>
        <w:t>ă</w:t>
      </w:r>
      <w:r w:rsidRPr="009D325B">
        <w:rPr>
          <w:rFonts w:ascii="Arial" w:eastAsia="Times New Roman" w:hAnsi="Arial" w:cs="Arial"/>
          <w:lang w:val="en-US" w:eastAsia="en-US"/>
        </w:rPr>
        <w:t xml:space="preserve"> organizare </w:t>
      </w:r>
      <w:r w:rsidR="003435A8" w:rsidRPr="009D325B">
        <w:rPr>
          <w:rFonts w:ascii="Arial" w:eastAsia="Times New Roman" w:hAnsi="Arial" w:cs="Arial"/>
          <w:lang w:val="en-US" w:eastAsia="en-US"/>
        </w:rPr>
        <w:t>a</w:t>
      </w:r>
      <w:r w:rsidRPr="009D325B">
        <w:rPr>
          <w:rFonts w:ascii="Arial" w:eastAsia="Times New Roman" w:hAnsi="Arial" w:cs="Arial"/>
          <w:lang w:val="en-US" w:eastAsia="en-US"/>
        </w:rPr>
        <w:t xml:space="preserve">xat pe valoare </w:t>
      </w:r>
      <w:r w:rsidR="00787702" w:rsidRPr="009D325B">
        <w:rPr>
          <w:rFonts w:ascii="Arial" w:eastAsia="Times New Roman" w:hAnsi="Arial" w:cs="Arial"/>
          <w:lang w:val="en-US" w:eastAsia="en-US"/>
        </w:rPr>
        <w:t>ș</w:t>
      </w:r>
      <w:r w:rsidRPr="009D325B">
        <w:rPr>
          <w:rFonts w:ascii="Arial" w:eastAsia="Times New Roman" w:hAnsi="Arial" w:cs="Arial"/>
          <w:lang w:val="en-US" w:eastAsia="en-US"/>
        </w:rPr>
        <w:t>i aceast</w:t>
      </w:r>
      <w:r w:rsidR="00787702" w:rsidRPr="009D325B">
        <w:rPr>
          <w:rFonts w:ascii="Arial" w:eastAsia="Times New Roman" w:hAnsi="Arial" w:cs="Arial"/>
          <w:lang w:val="en-US" w:eastAsia="en-US"/>
        </w:rPr>
        <w:t>ă</w:t>
      </w:r>
      <w:r w:rsidRPr="009D325B">
        <w:rPr>
          <w:rFonts w:ascii="Arial" w:eastAsia="Times New Roman" w:hAnsi="Arial" w:cs="Arial"/>
          <w:lang w:val="en-US" w:eastAsia="en-US"/>
        </w:rPr>
        <w:t xml:space="preserve"> ofensiv</w:t>
      </w:r>
      <w:r w:rsidR="00787702" w:rsidRPr="009D325B">
        <w:rPr>
          <w:rFonts w:ascii="Arial" w:eastAsia="Times New Roman" w:hAnsi="Arial" w:cs="Arial"/>
          <w:lang w:val="en-US" w:eastAsia="en-US"/>
        </w:rPr>
        <w:t>ă</w:t>
      </w:r>
      <w:r w:rsidRPr="009D325B">
        <w:rPr>
          <w:rFonts w:ascii="Arial" w:eastAsia="Times New Roman" w:hAnsi="Arial" w:cs="Arial"/>
          <w:lang w:val="en-US" w:eastAsia="en-US"/>
        </w:rPr>
        <w:t xml:space="preserve"> de produse vor permite ame</w:t>
      </w:r>
      <w:r w:rsidR="00136357" w:rsidRPr="009D325B">
        <w:rPr>
          <w:rFonts w:ascii="Arial" w:eastAsia="Times New Roman" w:hAnsi="Arial" w:cs="Arial"/>
          <w:lang w:val="en-US" w:eastAsia="en-US"/>
        </w:rPr>
        <w:t>liorarea pre</w:t>
      </w:r>
      <w:r w:rsidR="00787702" w:rsidRPr="009D325B">
        <w:rPr>
          <w:rFonts w:ascii="Arial" w:eastAsia="Times New Roman" w:hAnsi="Arial" w:cs="Arial"/>
          <w:lang w:val="en-US" w:eastAsia="en-US"/>
        </w:rPr>
        <w:t>ț</w:t>
      </w:r>
      <w:r w:rsidR="00136357" w:rsidRPr="009D325B">
        <w:rPr>
          <w:rFonts w:ascii="Arial" w:eastAsia="Times New Roman" w:hAnsi="Arial" w:cs="Arial"/>
          <w:lang w:val="en-US" w:eastAsia="en-US"/>
        </w:rPr>
        <w:t xml:space="preserve">urilor </w:t>
      </w:r>
      <w:r w:rsidR="00787702" w:rsidRPr="009D325B">
        <w:rPr>
          <w:rFonts w:ascii="Arial" w:eastAsia="Times New Roman" w:hAnsi="Arial" w:cs="Arial"/>
          <w:lang w:val="en-US" w:eastAsia="en-US"/>
        </w:rPr>
        <w:t>ș</w:t>
      </w:r>
      <w:r w:rsidR="00136357" w:rsidRPr="009D325B">
        <w:rPr>
          <w:rFonts w:ascii="Arial" w:eastAsia="Times New Roman" w:hAnsi="Arial" w:cs="Arial"/>
          <w:lang w:val="en-US" w:eastAsia="en-US"/>
        </w:rPr>
        <w:t>i mix-ului de produse.</w:t>
      </w:r>
    </w:p>
    <w:p w14:paraId="6995F3FB" w14:textId="77777777" w:rsidR="00427E4F" w:rsidRPr="009D325B" w:rsidRDefault="00427E4F" w:rsidP="00427E4F">
      <w:pPr>
        <w:spacing w:after="0"/>
        <w:jc w:val="both"/>
        <w:rPr>
          <w:rFonts w:ascii="Arial" w:eastAsia="Times New Roman" w:hAnsi="Arial" w:cs="Arial"/>
          <w:lang w:val="en-US" w:eastAsia="en-US"/>
        </w:rPr>
      </w:pPr>
    </w:p>
    <w:p w14:paraId="1D1CD42B" w14:textId="77777777" w:rsidR="007E4901" w:rsidRPr="009D325B" w:rsidRDefault="007E4901" w:rsidP="00427E4F">
      <w:pPr>
        <w:spacing w:after="0"/>
        <w:ind w:left="360"/>
        <w:contextualSpacing/>
        <w:jc w:val="both"/>
        <w:rPr>
          <w:rFonts w:ascii="Arial" w:eastAsia="MS Mincho" w:hAnsi="Arial" w:cs="Arial"/>
          <w:lang w:val="en-US" w:eastAsia="ja-JP"/>
        </w:rPr>
      </w:pPr>
    </w:p>
    <w:p w14:paraId="232D687C" w14:textId="77777777" w:rsidR="00361720" w:rsidRPr="009D325B" w:rsidRDefault="00361720" w:rsidP="00361720">
      <w:pPr>
        <w:spacing w:after="120" w:line="252" w:lineRule="auto"/>
        <w:jc w:val="both"/>
        <w:rPr>
          <w:rFonts w:ascii="Arial" w:eastAsiaTheme="minorHAnsi" w:hAnsi="Arial" w:cs="Arial"/>
          <w:b/>
          <w:bCs/>
          <w:lang w:val="fr-FR" w:eastAsia="en-US"/>
        </w:rPr>
      </w:pPr>
      <w:r w:rsidRPr="009D325B">
        <w:rPr>
          <w:rFonts w:ascii="Arial" w:eastAsiaTheme="minorHAnsi" w:hAnsi="Arial" w:cs="Arial"/>
          <w:b/>
          <w:bCs/>
          <w:lang w:val="fr-FR" w:eastAsia="en-US"/>
        </w:rPr>
        <w:t xml:space="preserve">Renault, </w:t>
      </w:r>
      <w:r w:rsidRPr="009D325B">
        <w:rPr>
          <w:rFonts w:ascii="Arial" w:eastAsiaTheme="minorHAnsi" w:hAnsi="Arial" w:cs="Arial"/>
          <w:b/>
          <w:bCs/>
          <w:i/>
          <w:iCs/>
          <w:lang w:val="fr-FR" w:eastAsia="en-US"/>
        </w:rPr>
        <w:t>La nouvelle Vague</w:t>
      </w:r>
      <w:r w:rsidRPr="009D325B">
        <w:rPr>
          <w:rFonts w:ascii="Arial" w:eastAsiaTheme="minorHAnsi" w:hAnsi="Arial" w:cs="Arial"/>
          <w:b/>
          <w:bCs/>
          <w:lang w:val="fr-FR" w:eastAsia="en-US"/>
        </w:rPr>
        <w:t xml:space="preserve"> </w:t>
      </w:r>
    </w:p>
    <w:p w14:paraId="200E3397" w14:textId="77777777" w:rsidR="00361720" w:rsidRPr="009D325B" w:rsidRDefault="00361720" w:rsidP="00361720">
      <w:pPr>
        <w:spacing w:after="0" w:line="252" w:lineRule="auto"/>
        <w:jc w:val="both"/>
        <w:rPr>
          <w:rFonts w:ascii="Arial" w:eastAsiaTheme="minorHAnsi" w:hAnsi="Arial" w:cs="Arial"/>
          <w:lang w:eastAsia="en-US"/>
        </w:rPr>
      </w:pPr>
      <w:r w:rsidRPr="009D325B">
        <w:rPr>
          <w:rFonts w:ascii="Arial" w:eastAsiaTheme="minorHAnsi" w:hAnsi="Arial" w:cs="Arial"/>
          <w:lang w:eastAsia="en-US"/>
        </w:rPr>
        <w:t>Marca va întruchipa modernitatea și inovația în industria auto și dincolo de aceasta, în domeniul serviciilor energetice, tehnologice și de mobilitate, de exemplu.</w:t>
      </w:r>
    </w:p>
    <w:p w14:paraId="5BDDF9D3" w14:textId="77777777" w:rsidR="00361720" w:rsidRPr="009D325B" w:rsidRDefault="00361720" w:rsidP="00361720">
      <w:pPr>
        <w:spacing w:after="0" w:line="252" w:lineRule="auto"/>
        <w:jc w:val="both"/>
        <w:rPr>
          <w:rFonts w:ascii="Arial" w:eastAsiaTheme="minorHAnsi" w:hAnsi="Arial" w:cs="Arial"/>
          <w:lang w:eastAsia="en-US"/>
        </w:rPr>
      </w:pPr>
      <w:r w:rsidRPr="009D325B">
        <w:rPr>
          <w:rFonts w:ascii="Arial" w:eastAsiaTheme="minorHAnsi" w:hAnsi="Arial" w:cs="Arial"/>
          <w:lang w:eastAsia="en-US"/>
        </w:rPr>
        <w:t>Ca parte a strategiei sale, Renault își va spori mixul de segmente printr-o ofensivă în segmentul C și își va consolida pozițiile în Europa, concentrându-se în același timp pe segmente și canale profitabile în piețe cheie precum America Latină și Rusia.</w:t>
      </w:r>
    </w:p>
    <w:p w14:paraId="6DC608EA" w14:textId="77777777" w:rsidR="00361720" w:rsidRPr="009D325B" w:rsidRDefault="00361720" w:rsidP="00361720">
      <w:pPr>
        <w:spacing w:after="0" w:line="252" w:lineRule="auto"/>
        <w:jc w:val="both"/>
        <w:rPr>
          <w:rFonts w:ascii="Arial" w:eastAsiaTheme="minorHAnsi" w:hAnsi="Arial" w:cs="Arial"/>
          <w:lang w:eastAsia="en-US"/>
        </w:rPr>
      </w:pPr>
    </w:p>
    <w:p w14:paraId="6150DD1C" w14:textId="77777777" w:rsidR="00361720" w:rsidRPr="009D325B" w:rsidRDefault="00361720" w:rsidP="00361720">
      <w:pPr>
        <w:spacing w:after="0" w:line="252" w:lineRule="auto"/>
        <w:jc w:val="both"/>
        <w:rPr>
          <w:rFonts w:ascii="Arial" w:eastAsiaTheme="minorHAnsi" w:hAnsi="Arial" w:cs="Arial"/>
          <w:lang w:eastAsia="en-US"/>
        </w:rPr>
      </w:pPr>
    </w:p>
    <w:p w14:paraId="763F6EC9" w14:textId="77777777" w:rsidR="00361720" w:rsidRPr="009D325B" w:rsidRDefault="00361720" w:rsidP="00361720">
      <w:pPr>
        <w:spacing w:after="0" w:line="252" w:lineRule="auto"/>
        <w:jc w:val="both"/>
        <w:rPr>
          <w:rFonts w:ascii="Arial" w:eastAsiaTheme="minorHAnsi" w:hAnsi="Arial" w:cs="Arial"/>
          <w:b/>
          <w:bCs/>
          <w:lang w:val="fr-FR" w:eastAsia="en-US"/>
        </w:rPr>
      </w:pPr>
      <w:r w:rsidRPr="009D325B">
        <w:rPr>
          <w:rFonts w:ascii="Arial" w:eastAsiaTheme="minorHAnsi" w:hAnsi="Arial" w:cs="Arial"/>
          <w:b/>
          <w:bCs/>
          <w:lang w:val="fr-FR" w:eastAsia="en-US"/>
        </w:rPr>
        <w:t>Brandul se va baza pe atu-urile noastre puternice:</w:t>
      </w:r>
    </w:p>
    <w:p w14:paraId="7A89F945" w14:textId="77777777" w:rsidR="00361720" w:rsidRPr="009D325B" w:rsidRDefault="00361720" w:rsidP="00361720">
      <w:pPr>
        <w:spacing w:after="0" w:line="252" w:lineRule="auto"/>
        <w:ind w:left="708"/>
        <w:jc w:val="both"/>
        <w:rPr>
          <w:rFonts w:ascii="Arial" w:eastAsiaTheme="minorHAnsi" w:hAnsi="Arial" w:cs="Arial"/>
          <w:b/>
          <w:bCs/>
          <w:lang w:val="fr-FR" w:eastAsia="en-US"/>
        </w:rPr>
      </w:pPr>
      <w:r w:rsidRPr="009D325B">
        <w:rPr>
          <w:rFonts w:ascii="Arial" w:eastAsiaTheme="minorHAnsi" w:hAnsi="Arial" w:cs="Arial"/>
          <w:b/>
          <w:bCs/>
          <w:lang w:val="fr-FR" w:eastAsia="en-US"/>
        </w:rPr>
        <w:t>- Lider în electrificare până în 2025 cu:</w:t>
      </w:r>
    </w:p>
    <w:p w14:paraId="1A2CCDC5" w14:textId="77777777" w:rsidR="00361720" w:rsidRPr="009D325B" w:rsidRDefault="00361720" w:rsidP="00361720">
      <w:pPr>
        <w:spacing w:after="0" w:line="252" w:lineRule="auto"/>
        <w:ind w:left="1416"/>
        <w:jc w:val="both"/>
        <w:rPr>
          <w:rFonts w:ascii="Arial" w:eastAsiaTheme="minorHAnsi" w:hAnsi="Arial" w:cs="Arial"/>
          <w:lang w:val="fr-FR" w:eastAsia="en-US"/>
        </w:rPr>
      </w:pPr>
      <w:r w:rsidRPr="009D325B">
        <w:rPr>
          <w:rFonts w:ascii="Arial" w:eastAsiaTheme="minorHAnsi" w:hAnsi="Arial" w:cs="Arial"/>
          <w:lang w:val="fr-FR" w:eastAsia="en-US"/>
        </w:rPr>
        <w:t xml:space="preserve">o Un proiect „Electro Pol” potențial în nordul Franței, cea mai mare capacitate de producție a a vehiculelor electrice aparținând </w:t>
      </w:r>
      <w:r w:rsidRPr="009D325B">
        <w:rPr>
          <w:rFonts w:ascii="Arial" w:eastAsiaTheme="minorHAnsi" w:hAnsi="Arial" w:cs="Arial"/>
          <w:lang w:eastAsia="en-US"/>
        </w:rPr>
        <w:t xml:space="preserve">grupului </w:t>
      </w:r>
    </w:p>
    <w:p w14:paraId="43DEC23A" w14:textId="77777777" w:rsidR="00361720" w:rsidRPr="009D325B" w:rsidRDefault="00361720" w:rsidP="00361720">
      <w:pPr>
        <w:spacing w:after="0" w:line="252" w:lineRule="auto"/>
        <w:ind w:left="1416"/>
        <w:jc w:val="both"/>
        <w:rPr>
          <w:rFonts w:ascii="Arial" w:eastAsiaTheme="minorHAnsi" w:hAnsi="Arial" w:cs="Arial"/>
          <w:lang w:val="fr-FR" w:eastAsia="en-US"/>
        </w:rPr>
      </w:pPr>
      <w:r w:rsidRPr="009D325B">
        <w:rPr>
          <w:rFonts w:ascii="Arial" w:eastAsiaTheme="minorHAnsi" w:hAnsi="Arial" w:cs="Arial"/>
          <w:lang w:val="fr-FR" w:eastAsia="en-US"/>
        </w:rPr>
        <w:t xml:space="preserve">o Un joint-venture bazat pe hidrogen </w:t>
      </w:r>
    </w:p>
    <w:p w14:paraId="53CE05BC" w14:textId="77777777" w:rsidR="00361720" w:rsidRPr="009D325B" w:rsidRDefault="00361720" w:rsidP="00361720">
      <w:pPr>
        <w:spacing w:after="0" w:line="252" w:lineRule="auto"/>
        <w:ind w:left="1416"/>
        <w:jc w:val="both"/>
        <w:rPr>
          <w:rFonts w:ascii="Arial" w:eastAsiaTheme="minorHAnsi" w:hAnsi="Arial" w:cs="Arial"/>
          <w:lang w:val="fr-FR" w:eastAsia="en-US"/>
        </w:rPr>
      </w:pPr>
      <w:r w:rsidRPr="009D325B">
        <w:rPr>
          <w:rFonts w:ascii="Arial" w:eastAsiaTheme="minorHAnsi" w:hAnsi="Arial" w:cs="Arial"/>
          <w:lang w:val="fr-FR" w:eastAsia="en-US"/>
        </w:rPr>
        <w:t>o Cel mai « verde » mix de produse din Europa</w:t>
      </w:r>
    </w:p>
    <w:p w14:paraId="21BECEE5" w14:textId="77777777" w:rsidR="00361720" w:rsidRPr="009D325B" w:rsidRDefault="00361720" w:rsidP="00361720">
      <w:pPr>
        <w:spacing w:after="0" w:line="252" w:lineRule="auto"/>
        <w:ind w:left="1416"/>
        <w:jc w:val="both"/>
        <w:rPr>
          <w:rFonts w:ascii="Arial" w:eastAsiaTheme="minorHAnsi" w:hAnsi="Arial" w:cs="Arial"/>
          <w:lang w:val="fr-FR" w:eastAsia="en-US"/>
        </w:rPr>
      </w:pPr>
      <w:r w:rsidRPr="009D325B">
        <w:rPr>
          <w:rFonts w:ascii="Arial" w:eastAsiaTheme="minorHAnsi" w:hAnsi="Arial" w:cs="Arial"/>
          <w:lang w:val="fr-FR" w:eastAsia="en-US"/>
        </w:rPr>
        <w:t>o Jumătate din lansările în Europa vor fi vehicule electrice, cu o contribuție mai mare la marjă decât vehiculele termice (în euro)</w:t>
      </w:r>
    </w:p>
    <w:p w14:paraId="3013F99D" w14:textId="77777777" w:rsidR="00361720" w:rsidRPr="009D325B" w:rsidRDefault="00361720" w:rsidP="00361720">
      <w:pPr>
        <w:spacing w:after="0" w:line="252" w:lineRule="auto"/>
        <w:ind w:left="1416"/>
        <w:jc w:val="both"/>
        <w:rPr>
          <w:rFonts w:ascii="Arial" w:eastAsiaTheme="minorHAnsi" w:hAnsi="Arial" w:cs="Arial"/>
          <w:lang w:val="fr-FR" w:eastAsia="en-US"/>
        </w:rPr>
      </w:pPr>
      <w:r w:rsidRPr="009D325B">
        <w:rPr>
          <w:rFonts w:ascii="Arial" w:eastAsiaTheme="minorHAnsi" w:hAnsi="Arial" w:cs="Arial"/>
          <w:lang w:val="fr-FR" w:eastAsia="en-US"/>
        </w:rPr>
        <w:t>o Competitiv pe piața vehiculelor hibride cu un mix de 35%</w:t>
      </w:r>
    </w:p>
    <w:p w14:paraId="095BCE63" w14:textId="77777777" w:rsidR="00361720" w:rsidRPr="009D325B" w:rsidRDefault="00361720" w:rsidP="00361720">
      <w:pPr>
        <w:spacing w:after="0" w:line="252" w:lineRule="auto"/>
        <w:ind w:left="708"/>
        <w:jc w:val="both"/>
        <w:rPr>
          <w:rFonts w:ascii="Arial" w:eastAsiaTheme="minorHAnsi" w:hAnsi="Arial" w:cs="Arial"/>
          <w:b/>
          <w:bCs/>
          <w:lang w:val="fr-FR" w:eastAsia="en-US"/>
        </w:rPr>
      </w:pPr>
      <w:r w:rsidRPr="009D325B">
        <w:rPr>
          <w:rFonts w:ascii="Arial" w:eastAsiaTheme="minorHAnsi" w:hAnsi="Arial" w:cs="Arial"/>
          <w:b/>
          <w:bCs/>
          <w:lang w:val="fr-FR" w:eastAsia="en-US"/>
        </w:rPr>
        <w:t xml:space="preserve">- Generator de ecosisteme de înaltă tehnologie: devenind un jucător în tehnologiile cheie de la big data la securitate cibernetică, cu „Software République” </w:t>
      </w:r>
    </w:p>
    <w:p w14:paraId="220950FB" w14:textId="77777777" w:rsidR="00361720" w:rsidRPr="009D325B" w:rsidRDefault="00361720" w:rsidP="00361720">
      <w:pPr>
        <w:spacing w:after="0" w:line="252" w:lineRule="auto"/>
        <w:ind w:left="708"/>
        <w:jc w:val="both"/>
        <w:rPr>
          <w:rFonts w:ascii="Arial" w:eastAsiaTheme="minorHAnsi" w:hAnsi="Arial" w:cs="Arial"/>
          <w:b/>
          <w:bCs/>
          <w:lang w:val="fr-FR" w:eastAsia="en-US"/>
        </w:rPr>
      </w:pPr>
      <w:r w:rsidRPr="009D325B">
        <w:rPr>
          <w:rFonts w:ascii="Arial" w:eastAsiaTheme="minorHAnsi" w:hAnsi="Arial" w:cs="Arial"/>
          <w:b/>
          <w:bCs/>
          <w:lang w:val="fr-FR" w:eastAsia="en-US"/>
        </w:rPr>
        <w:t>- Lider în economia circulară prin servicii dedicate vehiculelor electrice și energiei derulate la Re-Factory din Flins (Franța)</w:t>
      </w:r>
    </w:p>
    <w:p w14:paraId="5A747CAE" w14:textId="77777777" w:rsidR="00361720" w:rsidRPr="009D325B" w:rsidRDefault="00361720" w:rsidP="00361720">
      <w:pPr>
        <w:spacing w:after="0" w:line="252" w:lineRule="auto"/>
        <w:jc w:val="both"/>
        <w:rPr>
          <w:rFonts w:ascii="Arial" w:eastAsiaTheme="minorHAnsi" w:hAnsi="Arial" w:cs="Arial"/>
          <w:lang w:val="fr-FR" w:eastAsia="en-US"/>
        </w:rPr>
      </w:pPr>
    </w:p>
    <w:p w14:paraId="41E014B3" w14:textId="77777777" w:rsidR="00361720" w:rsidRPr="009D325B" w:rsidRDefault="00361720" w:rsidP="00361720">
      <w:pPr>
        <w:spacing w:after="120"/>
        <w:jc w:val="both"/>
        <w:rPr>
          <w:rFonts w:ascii="Arial" w:eastAsia="Times New Roman" w:hAnsi="Arial" w:cs="Arial"/>
          <w:b/>
          <w:bCs/>
          <w:lang w:eastAsia="en-US"/>
        </w:rPr>
      </w:pPr>
    </w:p>
    <w:p w14:paraId="4C86E9AC" w14:textId="77777777" w:rsidR="00361720" w:rsidRPr="009D325B" w:rsidRDefault="00361720" w:rsidP="00361720">
      <w:pPr>
        <w:spacing w:after="120"/>
        <w:jc w:val="both"/>
        <w:rPr>
          <w:rFonts w:ascii="Arial" w:eastAsia="Times New Roman" w:hAnsi="Arial" w:cs="Arial"/>
          <w:b/>
          <w:bCs/>
          <w:lang w:eastAsia="en-US"/>
        </w:rPr>
      </w:pPr>
      <w:r w:rsidRPr="009D325B">
        <w:rPr>
          <w:rFonts w:ascii="Arial" w:eastAsia="Times New Roman" w:hAnsi="Arial" w:cs="Arial"/>
          <w:b/>
          <w:bCs/>
          <w:lang w:eastAsia="en-US"/>
        </w:rPr>
        <w:t xml:space="preserve">Dacia-Lada, </w:t>
      </w:r>
      <w:r w:rsidRPr="009D325B">
        <w:rPr>
          <w:rFonts w:ascii="Arial" w:eastAsia="Times New Roman" w:hAnsi="Arial" w:cs="Arial"/>
          <w:b/>
          <w:bCs/>
          <w:i/>
          <w:iCs/>
          <w:lang w:eastAsia="en-US"/>
        </w:rPr>
        <w:t>Totul. Pur și Simplu.</w:t>
      </w:r>
    </w:p>
    <w:p w14:paraId="6EBF52BC" w14:textId="77777777" w:rsidR="00361720" w:rsidRPr="009D325B" w:rsidRDefault="00361720" w:rsidP="00361720">
      <w:pPr>
        <w:spacing w:after="120"/>
        <w:jc w:val="both"/>
        <w:rPr>
          <w:rFonts w:ascii="Arial" w:eastAsia="Times New Roman" w:hAnsi="Arial" w:cs="Arial"/>
          <w:lang w:eastAsia="en-US"/>
        </w:rPr>
      </w:pPr>
      <w:r w:rsidRPr="009D325B">
        <w:rPr>
          <w:rFonts w:ascii="Arial" w:eastAsia="Times New Roman" w:hAnsi="Arial" w:cs="Arial"/>
          <w:lang w:eastAsia="en-US"/>
        </w:rPr>
        <w:t>Dacia va evolua pentru a deveni mai atractivă, păstrându-și însă atributele specifice. Lada va rămâne la rândul său o marcă sinonimă cu robustețea și soliditatea. Ambele mărci vor continua să propună  produse accesibile, utilizând tehnologii verificate și destinate unor clienți interesați să facă o achiziție rațională. Atât Dacia cât și Lada vor include în viitor și vehicule din segmentul C.</w:t>
      </w:r>
    </w:p>
    <w:p w14:paraId="3CD5DBAD" w14:textId="77777777" w:rsidR="00361720" w:rsidRPr="009D325B" w:rsidRDefault="00361720" w:rsidP="00361720">
      <w:pPr>
        <w:numPr>
          <w:ilvl w:val="0"/>
          <w:numId w:val="7"/>
        </w:numPr>
        <w:spacing w:after="120" w:line="252" w:lineRule="auto"/>
        <w:contextualSpacing/>
        <w:jc w:val="both"/>
        <w:rPr>
          <w:rFonts w:ascii="Arial" w:eastAsia="MS Mincho" w:hAnsi="Arial" w:cs="Arial"/>
          <w:b/>
          <w:bCs/>
          <w:lang w:eastAsia="ja-JP"/>
        </w:rPr>
      </w:pPr>
      <w:r w:rsidRPr="009D325B">
        <w:rPr>
          <w:rFonts w:ascii="Arial" w:eastAsia="MS Mincho" w:hAnsi="Arial" w:cs="Arial"/>
          <w:b/>
          <w:bCs/>
          <w:lang w:eastAsia="ja-JP"/>
        </w:rPr>
        <w:t>Modele de business eficiente:</w:t>
      </w:r>
    </w:p>
    <w:p w14:paraId="73594C8B" w14:textId="77777777" w:rsidR="00361720" w:rsidRPr="009D325B" w:rsidRDefault="00361720" w:rsidP="00361720">
      <w:pPr>
        <w:numPr>
          <w:ilvl w:val="1"/>
          <w:numId w:val="1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Design-to-cost</w:t>
      </w:r>
    </w:p>
    <w:p w14:paraId="43DA6263" w14:textId="77777777" w:rsidR="00361720" w:rsidRPr="009D325B" w:rsidRDefault="00361720" w:rsidP="00361720">
      <w:pPr>
        <w:numPr>
          <w:ilvl w:val="1"/>
          <w:numId w:val="1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 xml:space="preserve">Eficiență : reducerea numărului de platforme de la 4 la 1 ; reducerea diversității de caroserii de la 18 la 11, având ca rezultat capacitatea de a fabrica, în medie, 1,1 milioane de vehicule pe platformă  față de 0,3 milioane de unități în prezent. </w:t>
      </w:r>
    </w:p>
    <w:p w14:paraId="2BFD4D67" w14:textId="77777777" w:rsidR="00361720" w:rsidRPr="009D325B" w:rsidRDefault="00361720" w:rsidP="00361720">
      <w:pPr>
        <w:numPr>
          <w:ilvl w:val="0"/>
          <w:numId w:val="1"/>
        </w:numPr>
        <w:spacing w:after="0" w:line="252" w:lineRule="auto"/>
        <w:contextualSpacing/>
        <w:jc w:val="both"/>
        <w:rPr>
          <w:rFonts w:ascii="Arial" w:eastAsia="MS Mincho" w:hAnsi="Arial" w:cs="Arial"/>
          <w:b/>
          <w:bCs/>
          <w:lang w:eastAsia="ja-JP"/>
        </w:rPr>
      </w:pPr>
      <w:r w:rsidRPr="009D325B">
        <w:rPr>
          <w:rFonts w:ascii="Arial" w:eastAsia="MS Mincho" w:hAnsi="Arial" w:cs="Arial"/>
          <w:b/>
          <w:bCs/>
          <w:lang w:eastAsia="ja-JP"/>
        </w:rPr>
        <w:t>Apariția unei noi game de produse competitive și intrarea în segmentul C :</w:t>
      </w:r>
    </w:p>
    <w:p w14:paraId="2F8F2F4D" w14:textId="77777777" w:rsidR="00361720" w:rsidRPr="009D325B" w:rsidRDefault="00361720" w:rsidP="00361720">
      <w:pPr>
        <w:numPr>
          <w:ilvl w:val="1"/>
          <w:numId w:val="1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 xml:space="preserve">7 modele lansate până în 2025, dintre care 2 în segmentul C </w:t>
      </w:r>
    </w:p>
    <w:p w14:paraId="2316705F" w14:textId="77777777" w:rsidR="00361720" w:rsidRPr="009D325B" w:rsidRDefault="00361720" w:rsidP="00361720">
      <w:pPr>
        <w:numPr>
          <w:ilvl w:val="1"/>
          <w:numId w:val="1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Relansarea unor modele emblematice</w:t>
      </w:r>
    </w:p>
    <w:p w14:paraId="2EE1A65C" w14:textId="77777777" w:rsidR="00361720" w:rsidRPr="009D325B" w:rsidRDefault="00361720" w:rsidP="00361720">
      <w:pPr>
        <w:numPr>
          <w:ilvl w:val="1"/>
          <w:numId w:val="1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Eficiență în emisiile de CO2 : exploatarea activelor tehnologice ale Grupului (GPL în cazul ambelor mărci, E-Tech în cazul Dacia)</w:t>
      </w:r>
    </w:p>
    <w:p w14:paraId="21B7D397" w14:textId="77777777" w:rsidR="00361720" w:rsidRPr="009D325B" w:rsidRDefault="00361720" w:rsidP="00361720">
      <w:pPr>
        <w:spacing w:after="120" w:line="252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43D1C3A" w14:textId="77777777" w:rsidR="00361720" w:rsidRPr="009D325B" w:rsidRDefault="00361720" w:rsidP="00361720">
      <w:pPr>
        <w:spacing w:after="0" w:line="252" w:lineRule="auto"/>
        <w:ind w:left="1440"/>
        <w:contextualSpacing/>
        <w:jc w:val="both"/>
        <w:rPr>
          <w:rFonts w:ascii="Arial" w:eastAsiaTheme="minorHAnsi" w:hAnsi="Arial" w:cs="Arial"/>
          <w:highlight w:val="yellow"/>
          <w:lang w:eastAsia="ja-JP"/>
        </w:rPr>
      </w:pPr>
    </w:p>
    <w:p w14:paraId="5770A4C7" w14:textId="77777777" w:rsidR="00361720" w:rsidRPr="009D325B" w:rsidRDefault="00361720" w:rsidP="00361720">
      <w:pPr>
        <w:spacing w:after="120" w:line="252" w:lineRule="auto"/>
        <w:jc w:val="both"/>
        <w:rPr>
          <w:rFonts w:ascii="Arial" w:eastAsiaTheme="minorHAnsi" w:hAnsi="Arial" w:cs="Arial"/>
          <w:b/>
          <w:bCs/>
          <w:i/>
          <w:iCs/>
          <w:lang w:val="fr-FR" w:eastAsia="en-US"/>
        </w:rPr>
      </w:pPr>
      <w:r w:rsidRPr="009D325B">
        <w:rPr>
          <w:rFonts w:ascii="Arial" w:eastAsiaTheme="minorHAnsi" w:hAnsi="Arial" w:cs="Arial"/>
          <w:b/>
          <w:bCs/>
          <w:lang w:val="fr-FR" w:eastAsia="en-US"/>
        </w:rPr>
        <w:t>Alpine</w:t>
      </w:r>
    </w:p>
    <w:p w14:paraId="176E399E" w14:textId="50CB3C4C" w:rsidR="00361720" w:rsidRPr="009D325B" w:rsidRDefault="00361720" w:rsidP="00361720">
      <w:pPr>
        <w:spacing w:after="0" w:line="252" w:lineRule="auto"/>
        <w:jc w:val="both"/>
        <w:rPr>
          <w:rFonts w:ascii="Arial" w:eastAsiaTheme="minorHAnsi" w:hAnsi="Arial" w:cs="Arial"/>
          <w:lang w:val="fr-FR" w:eastAsia="en-US"/>
        </w:rPr>
      </w:pPr>
      <w:r w:rsidRPr="009D325B">
        <w:rPr>
          <w:rFonts w:ascii="Arial" w:eastAsiaTheme="minorHAnsi" w:hAnsi="Arial" w:cs="Arial"/>
          <w:lang w:val="fr-FR" w:eastAsia="en-US"/>
        </w:rPr>
        <w:lastRenderedPageBreak/>
        <w:t>Marca Alpine va reuni Alpine Cars, Renault Sport Cars și Renault Sport Racing într-o nouă entitate cu autonomie deplin</w:t>
      </w:r>
      <w:r w:rsidRPr="009D325B">
        <w:rPr>
          <w:rFonts w:ascii="Arial" w:eastAsiaTheme="minorHAnsi" w:hAnsi="Arial" w:cs="Arial"/>
          <w:lang w:eastAsia="en-US"/>
        </w:rPr>
        <w:t>ă</w:t>
      </w:r>
      <w:r w:rsidRPr="009D325B">
        <w:rPr>
          <w:rFonts w:ascii="Arial" w:eastAsiaTheme="minorHAnsi" w:hAnsi="Arial" w:cs="Arial"/>
          <w:lang w:val="fr-FR" w:eastAsia="en-US"/>
        </w:rPr>
        <w:t xml:space="preserve"> dedicată dezvoltării de modele sportive exclusiviste și inovatoare.</w:t>
      </w:r>
    </w:p>
    <w:p w14:paraId="7AA51546" w14:textId="77777777" w:rsidR="00361720" w:rsidRPr="009D325B" w:rsidRDefault="00361720" w:rsidP="0036172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fr-FR" w:eastAsia="en-US"/>
        </w:rPr>
      </w:pPr>
      <w:r w:rsidRPr="009D325B">
        <w:rPr>
          <w:rFonts w:ascii="Arial" w:eastAsia="Times New Roman" w:hAnsi="Arial" w:cs="Arial"/>
          <w:b/>
          <w:bCs/>
          <w:lang w:val="fr-FR" w:eastAsia="en-US"/>
        </w:rPr>
        <w:t>O marcă 100% electrică, având un plan de produs creat pentru a sprijini extinderea prin:</w:t>
      </w:r>
    </w:p>
    <w:p w14:paraId="2A2E0515" w14:textId="77777777" w:rsidR="00361720" w:rsidRPr="009D325B" w:rsidRDefault="00361720" w:rsidP="00361720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valorificarea dimensiunii și capacităților Groupe Renault și ale Alianței care cuprind platformele CMF-B și CMF-EV, o amprentă industrială globală, o echipă de achiziții eficientă, o rețea globală de distribuție și  servicii financiare ale RCI Bank and Services, care garantează o competitivitate optimă din punct de vedere al costurilor.</w:t>
      </w:r>
    </w:p>
    <w:p w14:paraId="4285CAC6" w14:textId="77777777" w:rsidR="00361720" w:rsidRPr="009D325B" w:rsidRDefault="00361720" w:rsidP="00361720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poziționarea F1 în centrul proiectului, printr-un angajament complet reînnoit față de campionat.</w:t>
      </w:r>
    </w:p>
    <w:p w14:paraId="21C0E719" w14:textId="77777777" w:rsidR="00361720" w:rsidRPr="009D325B" w:rsidRDefault="00361720" w:rsidP="00361720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  <w:r w:rsidRPr="009D325B">
        <w:rPr>
          <w:rFonts w:ascii="Arial" w:eastAsia="Times New Roman" w:hAnsi="Arial" w:cs="Arial"/>
          <w:lang w:val="fr-FR" w:eastAsia="en-US"/>
        </w:rPr>
        <w:t>dezvoltarea unui model sport electric de nouă generație împreună cu Lotus.</w:t>
      </w:r>
    </w:p>
    <w:p w14:paraId="006E6368" w14:textId="77777777" w:rsidR="00361720" w:rsidRPr="009D325B" w:rsidRDefault="00361720" w:rsidP="0036172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fr-FR" w:eastAsia="en-US"/>
        </w:rPr>
      </w:pPr>
      <w:r w:rsidRPr="009D325B">
        <w:rPr>
          <w:rFonts w:ascii="Arial" w:eastAsia="Times New Roman" w:hAnsi="Arial" w:cs="Arial"/>
          <w:b/>
          <w:bCs/>
          <w:lang w:val="fr-FR" w:eastAsia="en-US"/>
        </w:rPr>
        <w:t>Având obiectivul de a fi profitabil în 2025 incluzând investițiile în motorsport</w:t>
      </w:r>
    </w:p>
    <w:p w14:paraId="25E83E89" w14:textId="77777777" w:rsidR="00361720" w:rsidRPr="009D325B" w:rsidRDefault="00361720" w:rsidP="00361720">
      <w:pPr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</w:p>
    <w:p w14:paraId="59B3D89F" w14:textId="77777777" w:rsidR="00361720" w:rsidRPr="009D325B" w:rsidRDefault="00361720" w:rsidP="00361720">
      <w:pPr>
        <w:spacing w:after="60"/>
        <w:jc w:val="both"/>
        <w:rPr>
          <w:rFonts w:ascii="Arial" w:eastAsiaTheme="minorHAnsi" w:hAnsi="Arial" w:cs="Arial"/>
          <w:b/>
          <w:bCs/>
          <w:i/>
          <w:iCs/>
          <w:lang w:eastAsia="ro-RO"/>
        </w:rPr>
      </w:pPr>
      <w:r w:rsidRPr="009D325B">
        <w:rPr>
          <w:rFonts w:ascii="Arial" w:eastAsiaTheme="minorHAnsi" w:hAnsi="Arial" w:cs="Arial"/>
          <w:b/>
          <w:bCs/>
          <w:lang w:eastAsia="ro-RO"/>
        </w:rPr>
        <w:t xml:space="preserve">Mobilize, </w:t>
      </w:r>
      <w:r w:rsidRPr="009D325B">
        <w:rPr>
          <w:rFonts w:ascii="Arial" w:eastAsiaTheme="minorHAnsi" w:hAnsi="Arial" w:cs="Arial"/>
          <w:b/>
          <w:bCs/>
          <w:i/>
          <w:iCs/>
          <w:lang w:eastAsia="ro-RO"/>
        </w:rPr>
        <w:t>Dincolo de automobil</w:t>
      </w:r>
    </w:p>
    <w:p w14:paraId="638A42B5" w14:textId="77777777" w:rsidR="00361720" w:rsidRPr="009D325B" w:rsidRDefault="00361720" w:rsidP="00361720">
      <w:pPr>
        <w:jc w:val="both"/>
        <w:rPr>
          <w:rFonts w:ascii="Arial" w:eastAsiaTheme="minorHAnsi" w:hAnsi="Arial" w:cs="Arial"/>
          <w:lang w:eastAsia="ro-RO"/>
        </w:rPr>
      </w:pPr>
      <w:r w:rsidRPr="009D325B">
        <w:rPr>
          <w:rFonts w:ascii="Arial" w:eastAsiaTheme="minorHAnsi" w:hAnsi="Arial" w:cs="Arial"/>
          <w:lang w:eastAsia="ro-RO"/>
        </w:rPr>
        <w:t xml:space="preserve">Această nouă entitate comercială va dezvolta nou surse de profit provenind din serviciile de mobilitate și de energie în folosul utilizatorilor de vehicule, urmând să genereze peste 20% din veniturile Groupe Renault până în 2030. </w:t>
      </w:r>
    </w:p>
    <w:p w14:paraId="4A2E1456" w14:textId="77777777" w:rsidR="00361720" w:rsidRPr="009D325B" w:rsidRDefault="00361720" w:rsidP="00361720">
      <w:pPr>
        <w:jc w:val="both"/>
        <w:rPr>
          <w:rFonts w:ascii="Arial" w:eastAsiaTheme="minorHAnsi" w:hAnsi="Arial" w:cs="Arial"/>
          <w:lang w:eastAsia="ro-RO"/>
        </w:rPr>
      </w:pPr>
      <w:r w:rsidRPr="009D325B">
        <w:rPr>
          <w:rFonts w:ascii="Arial" w:eastAsiaTheme="minorHAnsi" w:hAnsi="Arial" w:cs="Arial"/>
          <w:lang w:eastAsia="ro-RO"/>
        </w:rPr>
        <w:t>Mobilize va permite Groupe Renault să se poziționeze mai rapid în noua lume a mobilității, propunând soluții și servicii altor mărci și partenerilor exteriori.</w:t>
      </w:r>
    </w:p>
    <w:p w14:paraId="64CF0760" w14:textId="77777777" w:rsidR="00361720" w:rsidRPr="009D325B" w:rsidRDefault="00361720" w:rsidP="00361720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b/>
          <w:bCs/>
          <w:lang w:eastAsia="ja-JP"/>
        </w:rPr>
      </w:pPr>
      <w:r w:rsidRPr="009D325B">
        <w:rPr>
          <w:rFonts w:ascii="Arial" w:eastAsia="MS Mincho" w:hAnsi="Arial" w:cs="Arial"/>
          <w:b/>
          <w:bCs/>
          <w:lang w:eastAsia="ja-JP"/>
        </w:rPr>
        <w:t>Trei misiuni:</w:t>
      </w:r>
    </w:p>
    <w:p w14:paraId="755AC96F" w14:textId="77777777" w:rsidR="00361720" w:rsidRPr="009D325B" w:rsidRDefault="00361720" w:rsidP="00361720">
      <w:pPr>
        <w:numPr>
          <w:ilvl w:val="1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Mărirea timpului de utilizare a mașinilor (90 % din timp este inutilizat în prezent)</w:t>
      </w:r>
    </w:p>
    <w:p w14:paraId="36EEA62E" w14:textId="77777777" w:rsidR="00361720" w:rsidRPr="009D325B" w:rsidRDefault="00361720" w:rsidP="00361720">
      <w:pPr>
        <w:numPr>
          <w:ilvl w:val="1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O mai bună gestionare a valorii reziduale</w:t>
      </w:r>
    </w:p>
    <w:p w14:paraId="7C69FA1D" w14:textId="77777777" w:rsidR="00361720" w:rsidRPr="009D325B" w:rsidRDefault="00361720" w:rsidP="00361720">
      <w:pPr>
        <w:numPr>
          <w:ilvl w:val="1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Ambiția de a atinge obiectivul „0 emisii carbon”</w:t>
      </w:r>
    </w:p>
    <w:p w14:paraId="08AD2EB6" w14:textId="77777777" w:rsidR="00361720" w:rsidRPr="009D325B" w:rsidRDefault="00361720" w:rsidP="00361720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b/>
          <w:bCs/>
          <w:lang w:eastAsia="ja-JP"/>
        </w:rPr>
      </w:pPr>
      <w:r w:rsidRPr="009D325B">
        <w:rPr>
          <w:rFonts w:ascii="Arial" w:eastAsia="MS Mincho" w:hAnsi="Arial" w:cs="Arial"/>
          <w:b/>
          <w:bCs/>
          <w:lang w:eastAsia="ja-JP"/>
        </w:rPr>
        <w:t>O ofertă unică, accesibilă și utilă:</w:t>
      </w:r>
    </w:p>
    <w:p w14:paraId="76E5BF7A" w14:textId="77777777" w:rsidR="00361720" w:rsidRPr="009D325B" w:rsidRDefault="00361720" w:rsidP="00361720">
      <w:pPr>
        <w:numPr>
          <w:ilvl w:val="1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 xml:space="preserve">4 vehicule adaptate, din care două pentru carsharing, unul pentru serviciile cu șofer și unul pentru livrarea pe « ultimul kilometru»  </w:t>
      </w:r>
    </w:p>
    <w:p w14:paraId="66EF9079" w14:textId="77777777" w:rsidR="00361720" w:rsidRPr="009D325B" w:rsidRDefault="00361720" w:rsidP="00361720">
      <w:pPr>
        <w:numPr>
          <w:ilvl w:val="1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Soluții de finanțare inovante (abonament, leasing, plata pe distanța parcursă)</w:t>
      </w:r>
    </w:p>
    <w:p w14:paraId="0F865431" w14:textId="77777777" w:rsidR="00361720" w:rsidRPr="009D325B" w:rsidRDefault="00361720" w:rsidP="00361720">
      <w:pPr>
        <w:numPr>
          <w:ilvl w:val="1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Platformă dedicată datelor, serviciilor și programelor software</w:t>
      </w:r>
    </w:p>
    <w:p w14:paraId="2F58944C" w14:textId="77777777" w:rsidR="00361720" w:rsidRPr="009D325B" w:rsidRDefault="00361720" w:rsidP="00361720">
      <w:pPr>
        <w:numPr>
          <w:ilvl w:val="1"/>
          <w:numId w:val="6"/>
        </w:numPr>
        <w:spacing w:after="0" w:line="252" w:lineRule="auto"/>
        <w:contextualSpacing/>
        <w:jc w:val="both"/>
        <w:rPr>
          <w:rFonts w:ascii="Arial" w:eastAsia="MS Mincho" w:hAnsi="Arial" w:cs="Arial"/>
          <w:lang w:eastAsia="ja-JP"/>
        </w:rPr>
      </w:pPr>
      <w:r w:rsidRPr="009D325B">
        <w:rPr>
          <w:rFonts w:ascii="Arial" w:eastAsia="MS Mincho" w:hAnsi="Arial" w:cs="Arial"/>
          <w:lang w:eastAsia="ja-JP"/>
        </w:rPr>
        <w:t>Noi servicii de întreținere și renovare (Re-Factory)</w:t>
      </w:r>
    </w:p>
    <w:p w14:paraId="743DFFCC" w14:textId="77777777" w:rsidR="00361720" w:rsidRPr="009D325B" w:rsidRDefault="00361720" w:rsidP="00361720">
      <w:pPr>
        <w:spacing w:after="0"/>
        <w:ind w:left="1440"/>
        <w:contextualSpacing/>
        <w:jc w:val="both"/>
        <w:rPr>
          <w:rFonts w:ascii="Arial" w:eastAsia="MS Mincho" w:hAnsi="Arial" w:cs="Arial"/>
          <w:lang w:eastAsia="ja-JP"/>
        </w:rPr>
      </w:pPr>
    </w:p>
    <w:p w14:paraId="098B2D4C" w14:textId="77777777" w:rsidR="00361720" w:rsidRPr="009D325B" w:rsidRDefault="00361720" w:rsidP="00361720">
      <w:pPr>
        <w:jc w:val="center"/>
        <w:rPr>
          <w:rFonts w:ascii="Arial" w:eastAsiaTheme="minorHAnsi" w:hAnsi="Arial" w:cs="Arial"/>
          <w:lang w:eastAsia="ro-RO"/>
        </w:rPr>
      </w:pPr>
      <w:r w:rsidRPr="009D325B">
        <w:rPr>
          <w:rFonts w:ascii="Arial" w:eastAsiaTheme="minorHAnsi" w:hAnsi="Arial" w:cs="Arial"/>
          <w:lang w:eastAsia="ro-RO"/>
        </w:rPr>
        <w:t>---</w:t>
      </w:r>
    </w:p>
    <w:p w14:paraId="3B557D93" w14:textId="77777777" w:rsidR="00361720" w:rsidRPr="009D325B" w:rsidRDefault="00361720" w:rsidP="00361720">
      <w:pPr>
        <w:jc w:val="both"/>
        <w:rPr>
          <w:rFonts w:ascii="Arial" w:eastAsiaTheme="minorHAnsi" w:hAnsi="Arial" w:cs="Arial"/>
          <w:lang w:eastAsia="ro-RO"/>
        </w:rPr>
      </w:pPr>
      <w:r w:rsidRPr="009D325B">
        <w:rPr>
          <w:rFonts w:ascii="Arial" w:eastAsiaTheme="minorHAnsi" w:hAnsi="Arial" w:cs="Arial"/>
          <w:lang w:eastAsia="ro-RO"/>
        </w:rPr>
        <w:t>Acest plan va fi prezentat reprezentanților salariaților conform reglementărilor în vigoare.</w:t>
      </w:r>
    </w:p>
    <w:p w14:paraId="59BF3662" w14:textId="77777777" w:rsidR="00361720" w:rsidRPr="009D325B" w:rsidRDefault="00361720" w:rsidP="00361720">
      <w:pPr>
        <w:spacing w:line="252" w:lineRule="auto"/>
        <w:rPr>
          <w:rFonts w:ascii="Arial" w:eastAsiaTheme="minorHAnsi" w:hAnsi="Arial" w:cs="Arial"/>
          <w:lang w:eastAsia="ro-RO"/>
        </w:rPr>
      </w:pPr>
    </w:p>
    <w:p w14:paraId="17964078" w14:textId="77777777" w:rsidR="00361720" w:rsidRPr="009D325B" w:rsidRDefault="00361720" w:rsidP="00361720">
      <w:pPr>
        <w:spacing w:line="252" w:lineRule="auto"/>
        <w:jc w:val="both"/>
        <w:rPr>
          <w:rFonts w:ascii="Arial" w:eastAsiaTheme="minorHAnsi" w:hAnsi="Arial" w:cs="Arial"/>
          <w:i/>
          <w:iCs/>
          <w:lang w:eastAsia="ro-RO"/>
        </w:rPr>
      </w:pPr>
      <w:r w:rsidRPr="009D325B">
        <w:rPr>
          <w:rFonts w:ascii="Arial" w:eastAsiaTheme="minorHAnsi" w:hAnsi="Arial" w:cs="Arial"/>
          <w:i/>
          <w:iCs/>
          <w:lang w:eastAsia="ro-RO"/>
        </w:rPr>
        <w:t xml:space="preserve">Prezentarea este disponibilă pe </w:t>
      </w:r>
      <w:hyperlink r:id="rId10" w:history="1">
        <w:r w:rsidRPr="009D325B">
          <w:rPr>
            <w:rFonts w:ascii="Arial" w:eastAsiaTheme="minorHAnsi" w:hAnsi="Arial" w:cs="Arial"/>
            <w:i/>
            <w:iCs/>
            <w:color w:val="0000FF"/>
            <w:u w:val="single"/>
            <w:lang w:eastAsia="ro-RO"/>
          </w:rPr>
          <w:t>www.groupe.renault.com</w:t>
        </w:r>
      </w:hyperlink>
      <w:r w:rsidRPr="009D325B">
        <w:rPr>
          <w:rFonts w:ascii="Arial" w:eastAsiaTheme="minorHAnsi" w:hAnsi="Arial" w:cs="Arial"/>
          <w:i/>
          <w:iCs/>
          <w:lang w:eastAsia="ro-RO"/>
        </w:rPr>
        <w:t>. Pentru mai multe informații, accesați site-ul dedicat : renaulution.com.</w:t>
      </w:r>
    </w:p>
    <w:p w14:paraId="403F1D32" w14:textId="77777777" w:rsidR="00427E4F" w:rsidRPr="00427E4F" w:rsidRDefault="00427E4F" w:rsidP="00427E4F">
      <w:pPr>
        <w:spacing w:after="0"/>
        <w:ind w:left="720"/>
        <w:contextualSpacing/>
        <w:jc w:val="both"/>
        <w:rPr>
          <w:rFonts w:ascii="Arial" w:eastAsia="MS Mincho" w:hAnsi="Arial" w:cs="Arial"/>
          <w:sz w:val="24"/>
          <w:szCs w:val="24"/>
          <w:highlight w:val="yellow"/>
          <w:lang w:eastAsia="ja-JP"/>
        </w:rPr>
      </w:pPr>
    </w:p>
    <w:sectPr w:rsidR="00427E4F" w:rsidRPr="00427E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A327" w14:textId="77777777" w:rsidR="00AE7ACA" w:rsidRDefault="00AE7ACA" w:rsidP="00427E4F">
      <w:pPr>
        <w:spacing w:after="0" w:line="240" w:lineRule="auto"/>
      </w:pPr>
      <w:r>
        <w:separator/>
      </w:r>
    </w:p>
  </w:endnote>
  <w:endnote w:type="continuationSeparator" w:id="0">
    <w:p w14:paraId="71C3D622" w14:textId="77777777" w:rsidR="00AE7ACA" w:rsidRDefault="00AE7ACA" w:rsidP="0042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B3440" w14:textId="429D997B" w:rsidR="00635025" w:rsidRPr="00523C41" w:rsidRDefault="00635025">
    <w:pPr>
      <w:pStyle w:val="Footer"/>
      <w:rPr>
        <w:i/>
        <w:iCs/>
        <w:sz w:val="16"/>
        <w:szCs w:val="16"/>
        <w:lang w:val="fr-FR"/>
      </w:rPr>
    </w:pPr>
    <w:r w:rsidRPr="00523C41">
      <w:rPr>
        <w:sz w:val="16"/>
        <w:szCs w:val="16"/>
      </w:rPr>
      <w:t>1</w:t>
    </w:r>
    <w:r w:rsidR="00BD4DF1" w:rsidRPr="00523C41">
      <w:rPr>
        <w:i/>
        <w:iCs/>
        <w:sz w:val="16"/>
        <w:szCs w:val="16"/>
        <w:lang w:val="fr-FR"/>
      </w:rPr>
      <w:t xml:space="preserve"> </w:t>
    </w:r>
    <w:r w:rsidR="008A498B" w:rsidRPr="00523C41">
      <w:rPr>
        <w:i/>
        <w:iCs/>
        <w:sz w:val="16"/>
        <w:szCs w:val="16"/>
        <w:lang w:val="fr-FR"/>
      </w:rPr>
      <w:t>Pl</w:t>
    </w:r>
    <w:r w:rsidR="00707A17" w:rsidRPr="00523C41">
      <w:rPr>
        <w:i/>
        <w:iCs/>
        <w:sz w:val="16"/>
        <w:szCs w:val="16"/>
        <w:lang w:val="fr-FR"/>
      </w:rPr>
      <w:t>anul 2o22 de reducere a costurilor fixe cu 2</w:t>
    </w:r>
    <w:r w:rsidR="00B04C7A" w:rsidRPr="00523C41">
      <w:rPr>
        <w:i/>
        <w:iCs/>
        <w:sz w:val="16"/>
        <w:szCs w:val="16"/>
        <w:lang w:val="fr-FR"/>
      </w:rPr>
      <w:t xml:space="preserve"> miliarde de euro </w:t>
    </w:r>
    <w:r w:rsidR="009A6066" w:rsidRPr="00523C41">
      <w:rPr>
        <w:i/>
        <w:iCs/>
        <w:sz w:val="16"/>
        <w:szCs w:val="16"/>
        <w:lang w:val="fr-FR"/>
      </w:rPr>
      <w:t xml:space="preserve">pe 3 ani a fost prezentat pe 29 mai 2020. </w:t>
    </w:r>
  </w:p>
  <w:p w14:paraId="7CB1FFCE" w14:textId="1F68F5A9" w:rsidR="005C0CC6" w:rsidRPr="00523C41" w:rsidRDefault="009A6066">
    <w:pPr>
      <w:pStyle w:val="Footer"/>
      <w:rPr>
        <w:i/>
        <w:iCs/>
        <w:sz w:val="16"/>
        <w:szCs w:val="16"/>
        <w:lang w:val="fr-FR"/>
      </w:rPr>
    </w:pPr>
    <w:r w:rsidRPr="00523C41">
      <w:rPr>
        <w:i/>
        <w:iCs/>
        <w:sz w:val="16"/>
        <w:szCs w:val="16"/>
        <w:lang w:val="fr-FR"/>
      </w:rPr>
      <w:t xml:space="preserve">2 </w:t>
    </w:r>
    <w:r w:rsidR="008D5DF2" w:rsidRPr="00523C41">
      <w:rPr>
        <w:i/>
        <w:iCs/>
        <w:sz w:val="16"/>
        <w:szCs w:val="16"/>
        <w:lang w:val="fr-FR"/>
      </w:rPr>
      <w:t>Free cash-flow op</w:t>
    </w:r>
    <w:r w:rsidR="004401AA" w:rsidRPr="00523C41">
      <w:rPr>
        <w:i/>
        <w:iCs/>
        <w:sz w:val="16"/>
        <w:szCs w:val="16"/>
        <w:lang w:val="fr-FR"/>
      </w:rPr>
      <w:t xml:space="preserve">erational </w:t>
    </w:r>
    <w:r w:rsidR="00B43403" w:rsidRPr="00523C41">
      <w:rPr>
        <w:i/>
        <w:iCs/>
        <w:sz w:val="16"/>
        <w:szCs w:val="16"/>
        <w:lang w:val="fr-FR"/>
      </w:rPr>
      <w:t>î</w:t>
    </w:r>
    <w:r w:rsidR="004401AA" w:rsidRPr="00523C41">
      <w:rPr>
        <w:i/>
        <w:iCs/>
        <w:sz w:val="16"/>
        <w:szCs w:val="16"/>
        <w:lang w:val="fr-FR"/>
      </w:rPr>
      <w:t>n sectorul auto : flux trezorerie dupa dob</w:t>
    </w:r>
    <w:r w:rsidR="00B43403" w:rsidRPr="00523C41">
      <w:rPr>
        <w:i/>
        <w:iCs/>
        <w:sz w:val="16"/>
        <w:szCs w:val="16"/>
        <w:lang w:val="fr-FR"/>
      </w:rPr>
      <w:t>â</w:t>
    </w:r>
    <w:r w:rsidR="004401AA" w:rsidRPr="00523C41">
      <w:rPr>
        <w:i/>
        <w:iCs/>
        <w:sz w:val="16"/>
        <w:szCs w:val="16"/>
        <w:lang w:val="fr-FR"/>
      </w:rPr>
      <w:t xml:space="preserve">nzi </w:t>
    </w:r>
    <w:r w:rsidR="00B43403" w:rsidRPr="00523C41">
      <w:rPr>
        <w:i/>
        <w:iCs/>
        <w:sz w:val="16"/>
        <w:szCs w:val="16"/>
        <w:lang w:val="fr-FR"/>
      </w:rPr>
      <w:t>ș</w:t>
    </w:r>
    <w:r w:rsidR="004401AA" w:rsidRPr="00523C41">
      <w:rPr>
        <w:i/>
        <w:iCs/>
        <w:sz w:val="16"/>
        <w:szCs w:val="16"/>
        <w:lang w:val="fr-FR"/>
      </w:rPr>
      <w:t>i impo</w:t>
    </w:r>
    <w:r w:rsidR="004F2966" w:rsidRPr="00523C41">
      <w:rPr>
        <w:i/>
        <w:iCs/>
        <w:sz w:val="16"/>
        <w:szCs w:val="16"/>
        <w:lang w:val="fr-FR"/>
      </w:rPr>
      <w:t>zite (f</w:t>
    </w:r>
    <w:r w:rsidR="00B43403" w:rsidRPr="00523C41">
      <w:rPr>
        <w:i/>
        <w:iCs/>
        <w:sz w:val="16"/>
        <w:szCs w:val="16"/>
        <w:lang w:val="fr-FR"/>
      </w:rPr>
      <w:t>ă</w:t>
    </w:r>
    <w:r w:rsidR="004F2966" w:rsidRPr="00523C41">
      <w:rPr>
        <w:i/>
        <w:iCs/>
        <w:sz w:val="16"/>
        <w:szCs w:val="16"/>
        <w:lang w:val="fr-FR"/>
      </w:rPr>
      <w:t>r</w:t>
    </w:r>
    <w:r w:rsidR="00B43403" w:rsidRPr="00523C41">
      <w:rPr>
        <w:i/>
        <w:iCs/>
        <w:sz w:val="16"/>
        <w:szCs w:val="16"/>
        <w:lang w:val="fr-FR"/>
      </w:rPr>
      <w:t>ă</w:t>
    </w:r>
    <w:r w:rsidR="004F2966" w:rsidRPr="00523C41">
      <w:rPr>
        <w:i/>
        <w:iCs/>
        <w:sz w:val="16"/>
        <w:szCs w:val="16"/>
        <w:lang w:val="fr-FR"/>
      </w:rPr>
      <w:t xml:space="preserve"> dividende primite de societ</w:t>
    </w:r>
    <w:r w:rsidR="00B43403" w:rsidRPr="00523C41">
      <w:rPr>
        <w:i/>
        <w:iCs/>
        <w:sz w:val="16"/>
        <w:szCs w:val="16"/>
        <w:lang w:val="fr-FR"/>
      </w:rPr>
      <w:t>ăț</w:t>
    </w:r>
    <w:r w:rsidR="004F2966" w:rsidRPr="00523C41">
      <w:rPr>
        <w:i/>
        <w:iCs/>
        <w:sz w:val="16"/>
        <w:szCs w:val="16"/>
        <w:lang w:val="fr-FR"/>
      </w:rPr>
      <w:t>i cotate la burs</w:t>
    </w:r>
    <w:r w:rsidR="00B43403" w:rsidRPr="00523C41">
      <w:rPr>
        <w:i/>
        <w:iCs/>
        <w:sz w:val="16"/>
        <w:szCs w:val="16"/>
        <w:lang w:val="fr-FR"/>
      </w:rPr>
      <w:t>ă</w:t>
    </w:r>
    <w:r w:rsidR="00CD3A72" w:rsidRPr="00523C41">
      <w:rPr>
        <w:i/>
        <w:iCs/>
        <w:sz w:val="16"/>
        <w:szCs w:val="16"/>
        <w:lang w:val="fr-FR"/>
      </w:rPr>
      <w:t>) mai pu</w:t>
    </w:r>
    <w:r w:rsidR="00B43403" w:rsidRPr="00523C41">
      <w:rPr>
        <w:i/>
        <w:iCs/>
        <w:sz w:val="16"/>
        <w:szCs w:val="16"/>
        <w:lang w:val="fr-FR"/>
      </w:rPr>
      <w:t>ț</w:t>
    </w:r>
    <w:r w:rsidR="00CD3A72" w:rsidRPr="00523C41">
      <w:rPr>
        <w:i/>
        <w:iCs/>
        <w:sz w:val="16"/>
        <w:szCs w:val="16"/>
        <w:lang w:val="fr-FR"/>
      </w:rPr>
      <w:t xml:space="preserve">in investitii </w:t>
    </w:r>
    <w:r w:rsidR="006C6743" w:rsidRPr="00523C41">
      <w:rPr>
        <w:i/>
        <w:iCs/>
        <w:sz w:val="16"/>
        <w:szCs w:val="16"/>
        <w:lang w:val="fr-FR"/>
      </w:rPr>
      <w:t xml:space="preserve">corporale </w:t>
    </w:r>
    <w:r w:rsidR="00B43403" w:rsidRPr="00523C41">
      <w:rPr>
        <w:i/>
        <w:iCs/>
        <w:sz w:val="16"/>
        <w:szCs w:val="16"/>
        <w:lang w:val="fr-FR"/>
      </w:rPr>
      <w:t>ș</w:t>
    </w:r>
    <w:r w:rsidR="006C6743" w:rsidRPr="00523C41">
      <w:rPr>
        <w:i/>
        <w:iCs/>
        <w:sz w:val="16"/>
        <w:szCs w:val="16"/>
        <w:lang w:val="fr-FR"/>
      </w:rPr>
      <w:t xml:space="preserve">i </w:t>
    </w:r>
    <w:r w:rsidR="00E10614" w:rsidRPr="00523C41">
      <w:rPr>
        <w:i/>
        <w:iCs/>
        <w:sz w:val="16"/>
        <w:szCs w:val="16"/>
        <w:lang w:val="fr-FR"/>
      </w:rPr>
      <w:t>necor</w:t>
    </w:r>
    <w:r w:rsidR="00564FF4" w:rsidRPr="00523C41">
      <w:rPr>
        <w:i/>
        <w:iCs/>
        <w:sz w:val="16"/>
        <w:szCs w:val="16"/>
        <w:lang w:val="fr-FR"/>
      </w:rPr>
      <w:t>porale</w:t>
    </w:r>
    <w:r w:rsidR="00E10614" w:rsidRPr="00523C41">
      <w:rPr>
        <w:i/>
        <w:iCs/>
        <w:sz w:val="16"/>
        <w:szCs w:val="16"/>
        <w:lang w:val="fr-FR"/>
      </w:rPr>
      <w:t xml:space="preserve"> nete </w:t>
    </w:r>
    <w:r w:rsidR="00564FF4" w:rsidRPr="00523C41">
      <w:rPr>
        <w:i/>
        <w:iCs/>
        <w:sz w:val="16"/>
        <w:szCs w:val="16"/>
        <w:lang w:val="fr-FR"/>
      </w:rPr>
      <w:t>î</w:t>
    </w:r>
    <w:r w:rsidR="00E10614" w:rsidRPr="00523C41">
      <w:rPr>
        <w:i/>
        <w:iCs/>
        <w:sz w:val="16"/>
        <w:szCs w:val="16"/>
        <w:lang w:val="fr-FR"/>
      </w:rPr>
      <w:t>n cesiuni +/- varia</w:t>
    </w:r>
    <w:r w:rsidR="00564FF4" w:rsidRPr="00523C41">
      <w:rPr>
        <w:i/>
        <w:iCs/>
        <w:sz w:val="16"/>
        <w:szCs w:val="16"/>
        <w:lang w:val="fr-FR"/>
      </w:rPr>
      <w:t>ț</w:t>
    </w:r>
    <w:r w:rsidR="00E10614" w:rsidRPr="00523C41">
      <w:rPr>
        <w:i/>
        <w:iCs/>
        <w:sz w:val="16"/>
        <w:szCs w:val="16"/>
        <w:lang w:val="fr-FR"/>
      </w:rPr>
      <w:t xml:space="preserve">ia </w:t>
    </w:r>
    <w:r w:rsidR="00E96BF8" w:rsidRPr="00523C41">
      <w:rPr>
        <w:i/>
        <w:iCs/>
        <w:sz w:val="16"/>
        <w:szCs w:val="16"/>
        <w:lang w:val="fr-FR"/>
      </w:rPr>
      <w:t xml:space="preserve">nevoii </w:t>
    </w:r>
    <w:r w:rsidR="00564FF4" w:rsidRPr="00523C41">
      <w:rPr>
        <w:i/>
        <w:iCs/>
        <w:sz w:val="16"/>
        <w:szCs w:val="16"/>
        <w:lang w:val="fr-FR"/>
      </w:rPr>
      <w:t>î</w:t>
    </w:r>
    <w:r w:rsidR="00E96BF8" w:rsidRPr="00523C41">
      <w:rPr>
        <w:i/>
        <w:iCs/>
        <w:sz w:val="16"/>
        <w:szCs w:val="16"/>
        <w:lang w:val="fr-FR"/>
      </w:rPr>
      <w:t>n fon</w:t>
    </w:r>
    <w:r w:rsidR="008D5DF2" w:rsidRPr="00523C41">
      <w:rPr>
        <w:i/>
        <w:iCs/>
        <w:sz w:val="16"/>
        <w:szCs w:val="16"/>
        <w:lang w:val="fr-FR"/>
      </w:rPr>
      <w:t>du</w:t>
    </w:r>
    <w:r w:rsidR="00E96BF8" w:rsidRPr="00523C41">
      <w:rPr>
        <w:i/>
        <w:iCs/>
        <w:sz w:val="16"/>
        <w:szCs w:val="16"/>
        <w:lang w:val="fr-FR"/>
      </w:rPr>
      <w:t xml:space="preserve">ri de rulare </w:t>
    </w:r>
    <w:r w:rsidR="008D5DF2" w:rsidRPr="00523C41">
      <w:rPr>
        <w:i/>
        <w:iCs/>
        <w:sz w:val="16"/>
        <w:szCs w:val="16"/>
        <w:lang w:val="fr-FR"/>
      </w:rPr>
      <w:t xml:space="preserve"> sect</w:t>
    </w:r>
    <w:r w:rsidR="005C0CC6" w:rsidRPr="00523C41">
      <w:rPr>
        <w:i/>
        <w:iCs/>
        <w:sz w:val="16"/>
        <w:szCs w:val="16"/>
        <w:lang w:val="fr-FR"/>
      </w:rPr>
      <w:t xml:space="preserve">or </w:t>
    </w:r>
    <w:r w:rsidR="008D5DF2" w:rsidRPr="00523C41">
      <w:rPr>
        <w:i/>
        <w:iCs/>
        <w:sz w:val="16"/>
        <w:szCs w:val="16"/>
        <w:lang w:val="fr-FR"/>
      </w:rPr>
      <w:t xml:space="preserve"> aut</w:t>
    </w:r>
    <w:r w:rsidR="005C0CC6" w:rsidRPr="00523C41">
      <w:rPr>
        <w:i/>
        <w:iCs/>
        <w:sz w:val="16"/>
        <w:szCs w:val="16"/>
        <w:lang w:val="fr-FR"/>
      </w:rPr>
      <w:t>o</w:t>
    </w:r>
  </w:p>
  <w:p w14:paraId="3315DF06" w14:textId="6EB4E053" w:rsidR="009A6066" w:rsidRPr="00523C41" w:rsidRDefault="005C0CC6">
    <w:pPr>
      <w:pStyle w:val="Footer"/>
      <w:rPr>
        <w:i/>
        <w:iCs/>
        <w:sz w:val="16"/>
        <w:szCs w:val="16"/>
      </w:rPr>
    </w:pPr>
    <w:r w:rsidRPr="00523C41">
      <w:rPr>
        <w:i/>
        <w:iCs/>
        <w:sz w:val="16"/>
        <w:szCs w:val="16"/>
        <w:lang w:val="en-US"/>
      </w:rPr>
      <w:t xml:space="preserve">3 </w:t>
    </w:r>
    <w:r w:rsidR="008D5DF2" w:rsidRPr="00523C41">
      <w:rPr>
        <w:i/>
        <w:iCs/>
        <w:sz w:val="16"/>
        <w:szCs w:val="16"/>
        <w:lang w:val="en-US"/>
      </w:rPr>
      <w:t xml:space="preserve"> </w:t>
    </w:r>
    <w:r w:rsidR="00B05A5C" w:rsidRPr="00523C41">
      <w:rPr>
        <w:i/>
        <w:iCs/>
        <w:sz w:val="16"/>
        <w:szCs w:val="16"/>
      </w:rPr>
      <w:t xml:space="preserve">ROCE= Auto Operating Profit (incl. AVTOVAZ) * (1- </w:t>
    </w:r>
    <w:r w:rsidR="001E0DCD" w:rsidRPr="00523C41">
      <w:rPr>
        <w:i/>
        <w:iCs/>
        <w:sz w:val="16"/>
        <w:szCs w:val="16"/>
      </w:rPr>
      <w:t>rată de</w:t>
    </w:r>
    <w:r w:rsidR="00B05A5C" w:rsidRPr="00523C41">
      <w:rPr>
        <w:i/>
        <w:iCs/>
        <w:sz w:val="16"/>
        <w:szCs w:val="16"/>
      </w:rPr>
      <w:t xml:space="preserve"> </w:t>
    </w:r>
    <w:r w:rsidR="001E0DCD" w:rsidRPr="00523C41">
      <w:rPr>
        <w:i/>
        <w:iCs/>
        <w:sz w:val="16"/>
        <w:szCs w:val="16"/>
      </w:rPr>
      <w:t>impozitare</w:t>
    </w:r>
    <w:r w:rsidR="00B05A5C" w:rsidRPr="00523C41">
      <w:rPr>
        <w:i/>
        <w:iCs/>
        <w:sz w:val="16"/>
        <w:szCs w:val="16"/>
      </w:rPr>
      <w:t xml:space="preserve"> m</w:t>
    </w:r>
    <w:r w:rsidR="001E0DCD" w:rsidRPr="00523C41">
      <w:rPr>
        <w:i/>
        <w:iCs/>
        <w:sz w:val="16"/>
        <w:szCs w:val="16"/>
      </w:rPr>
      <w:t>edie</w:t>
    </w:r>
    <w:r w:rsidR="00B05A5C" w:rsidRPr="00523C41">
      <w:rPr>
        <w:i/>
        <w:iCs/>
        <w:sz w:val="16"/>
        <w:szCs w:val="16"/>
      </w:rPr>
      <w:t>) / (PP&amp;E + active necorporqle + acti</w:t>
    </w:r>
    <w:r w:rsidR="00523C41" w:rsidRPr="00523C41">
      <w:rPr>
        <w:i/>
        <w:iCs/>
        <w:sz w:val="16"/>
        <w:szCs w:val="16"/>
      </w:rPr>
      <w:t>ve</w:t>
    </w:r>
    <w:r w:rsidR="00B05A5C" w:rsidRPr="00523C41">
      <w:rPr>
        <w:i/>
        <w:iCs/>
        <w:sz w:val="16"/>
        <w:szCs w:val="16"/>
      </w:rPr>
      <w:t xml:space="preserve"> financiqre - investi</w:t>
    </w:r>
    <w:r w:rsidR="001E0DCD" w:rsidRPr="00523C41">
      <w:rPr>
        <w:i/>
        <w:iCs/>
        <w:sz w:val="16"/>
        <w:szCs w:val="16"/>
      </w:rPr>
      <w:t>ț</w:t>
    </w:r>
    <w:r w:rsidR="00B43403" w:rsidRPr="00523C41">
      <w:rPr>
        <w:i/>
        <w:iCs/>
        <w:sz w:val="16"/>
        <w:szCs w:val="16"/>
      </w:rPr>
      <w:t>ii</w:t>
    </w:r>
    <w:r w:rsidR="00B05A5C" w:rsidRPr="00523C41">
      <w:rPr>
        <w:i/>
        <w:iCs/>
        <w:sz w:val="16"/>
        <w:szCs w:val="16"/>
      </w:rPr>
      <w:t xml:space="preserve"> </w:t>
    </w:r>
    <w:r w:rsidR="001E0DCD" w:rsidRPr="00523C41">
      <w:rPr>
        <w:i/>
        <w:iCs/>
        <w:sz w:val="16"/>
        <w:szCs w:val="16"/>
      </w:rPr>
      <w:t>î</w:t>
    </w:r>
    <w:r w:rsidR="00B43403" w:rsidRPr="00523C41">
      <w:rPr>
        <w:i/>
        <w:iCs/>
        <w:sz w:val="16"/>
        <w:szCs w:val="16"/>
      </w:rPr>
      <w:t>n</w:t>
    </w:r>
    <w:r w:rsidR="00B05A5C" w:rsidRPr="00523C41">
      <w:rPr>
        <w:i/>
        <w:iCs/>
        <w:sz w:val="16"/>
        <w:szCs w:val="16"/>
      </w:rPr>
      <w:t xml:space="preserve"> RCI/Nissan/ Daimler + </w:t>
    </w:r>
    <w:r w:rsidR="00B43403" w:rsidRPr="00523C41">
      <w:rPr>
        <w:i/>
        <w:iCs/>
        <w:sz w:val="16"/>
        <w:szCs w:val="16"/>
      </w:rPr>
      <w:t>nevoie</w:t>
    </w:r>
    <w:r w:rsidR="00B05A5C" w:rsidRPr="00523C41">
      <w:rPr>
        <w:i/>
        <w:iCs/>
        <w:sz w:val="16"/>
        <w:szCs w:val="16"/>
      </w:rPr>
      <w:t xml:space="preserve"> </w:t>
    </w:r>
    <w:r w:rsidR="00523C41" w:rsidRPr="00523C41">
      <w:rPr>
        <w:i/>
        <w:iCs/>
        <w:sz w:val="16"/>
        <w:szCs w:val="16"/>
      </w:rPr>
      <w:t>î</w:t>
    </w:r>
    <w:r w:rsidR="00B43403" w:rsidRPr="00523C41">
      <w:rPr>
        <w:i/>
        <w:iCs/>
        <w:sz w:val="16"/>
        <w:szCs w:val="16"/>
      </w:rPr>
      <w:t>n</w:t>
    </w:r>
    <w:r w:rsidR="00B05A5C" w:rsidRPr="00523C41">
      <w:rPr>
        <w:i/>
        <w:iCs/>
        <w:sz w:val="16"/>
        <w:szCs w:val="16"/>
      </w:rPr>
      <w:t xml:space="preserve"> fon</w:t>
    </w:r>
    <w:r w:rsidR="00B43403" w:rsidRPr="00523C41">
      <w:rPr>
        <w:i/>
        <w:iCs/>
        <w:sz w:val="16"/>
        <w:szCs w:val="16"/>
      </w:rPr>
      <w:t>duri</w:t>
    </w:r>
    <w:r w:rsidR="00B05A5C" w:rsidRPr="00523C41">
      <w:rPr>
        <w:i/>
        <w:iCs/>
        <w:sz w:val="16"/>
        <w:szCs w:val="16"/>
      </w:rPr>
      <w:t xml:space="preserve"> de r</w:t>
    </w:r>
    <w:r w:rsidR="00B43403" w:rsidRPr="00523C41">
      <w:rPr>
        <w:i/>
        <w:iCs/>
        <w:sz w:val="16"/>
        <w:szCs w:val="16"/>
      </w:rPr>
      <w:t>ulare</w:t>
    </w:r>
    <w:r w:rsidR="00B05A5C" w:rsidRPr="00523C41">
      <w:rPr>
        <w:i/>
        <w:iCs/>
        <w:sz w:val="16"/>
        <w:szCs w:val="16"/>
      </w:rPr>
      <w:t>)</w:t>
    </w:r>
  </w:p>
  <w:p w14:paraId="244FE3B7" w14:textId="77777777" w:rsidR="00E96BF8" w:rsidRDefault="00E96BF8">
    <w:pPr>
      <w:pStyle w:val="Footer"/>
    </w:pPr>
  </w:p>
  <w:p w14:paraId="40F075B3" w14:textId="1C1F5637" w:rsidR="00427E4F" w:rsidRDefault="00427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BA9E" w14:textId="77777777" w:rsidR="00AE7ACA" w:rsidRDefault="00AE7ACA" w:rsidP="00427E4F">
      <w:pPr>
        <w:spacing w:after="0" w:line="240" w:lineRule="auto"/>
      </w:pPr>
      <w:r>
        <w:separator/>
      </w:r>
    </w:p>
  </w:footnote>
  <w:footnote w:type="continuationSeparator" w:id="0">
    <w:p w14:paraId="12C309CD" w14:textId="77777777" w:rsidR="00AE7ACA" w:rsidRDefault="00AE7ACA" w:rsidP="0042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DEC7" w14:textId="79B2AB80" w:rsidR="00493B0C" w:rsidRDefault="00493B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6A465C" wp14:editId="461A10D0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634490" cy="171450"/>
          <wp:effectExtent l="0" t="0" r="0" b="635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48D3"/>
    <w:multiLevelType w:val="hybridMultilevel"/>
    <w:tmpl w:val="36E205A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A7B0C"/>
    <w:multiLevelType w:val="hybridMultilevel"/>
    <w:tmpl w:val="2D16F2E2"/>
    <w:lvl w:ilvl="0" w:tplc="1E809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820FC"/>
    <w:multiLevelType w:val="hybridMultilevel"/>
    <w:tmpl w:val="58263BE6"/>
    <w:lvl w:ilvl="0" w:tplc="F9B40A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A4B36"/>
    <w:multiLevelType w:val="hybridMultilevel"/>
    <w:tmpl w:val="31CA8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628"/>
    <w:multiLevelType w:val="hybridMultilevel"/>
    <w:tmpl w:val="CBFC06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15C01"/>
    <w:multiLevelType w:val="hybridMultilevel"/>
    <w:tmpl w:val="DBE80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14F8F"/>
    <w:multiLevelType w:val="hybridMultilevel"/>
    <w:tmpl w:val="C64E59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E46663"/>
    <w:multiLevelType w:val="hybridMultilevel"/>
    <w:tmpl w:val="7F764060"/>
    <w:lvl w:ilvl="0" w:tplc="C1B4B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075E6"/>
    <w:multiLevelType w:val="hybridMultilevel"/>
    <w:tmpl w:val="3F0AEB1A"/>
    <w:lvl w:ilvl="0" w:tplc="F17494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4F"/>
    <w:rsid w:val="00017214"/>
    <w:rsid w:val="00023040"/>
    <w:rsid w:val="00040B5D"/>
    <w:rsid w:val="00047970"/>
    <w:rsid w:val="000570B6"/>
    <w:rsid w:val="00070BE8"/>
    <w:rsid w:val="00073D29"/>
    <w:rsid w:val="000A794B"/>
    <w:rsid w:val="000C6A9A"/>
    <w:rsid w:val="001024D7"/>
    <w:rsid w:val="001060D6"/>
    <w:rsid w:val="00120DFD"/>
    <w:rsid w:val="00121D8C"/>
    <w:rsid w:val="00136357"/>
    <w:rsid w:val="00140AD9"/>
    <w:rsid w:val="00144292"/>
    <w:rsid w:val="00146FAA"/>
    <w:rsid w:val="00155307"/>
    <w:rsid w:val="0015693E"/>
    <w:rsid w:val="001616C3"/>
    <w:rsid w:val="00181F93"/>
    <w:rsid w:val="00186C1E"/>
    <w:rsid w:val="001A5C77"/>
    <w:rsid w:val="001B11EF"/>
    <w:rsid w:val="001E0DCD"/>
    <w:rsid w:val="001E0FA5"/>
    <w:rsid w:val="00200DC4"/>
    <w:rsid w:val="002415C2"/>
    <w:rsid w:val="0027778F"/>
    <w:rsid w:val="002807C9"/>
    <w:rsid w:val="002C39E0"/>
    <w:rsid w:val="002D6075"/>
    <w:rsid w:val="002F4550"/>
    <w:rsid w:val="003031FB"/>
    <w:rsid w:val="003106CD"/>
    <w:rsid w:val="00317BEE"/>
    <w:rsid w:val="00325F47"/>
    <w:rsid w:val="00331346"/>
    <w:rsid w:val="003435A8"/>
    <w:rsid w:val="00353717"/>
    <w:rsid w:val="00361720"/>
    <w:rsid w:val="00362C17"/>
    <w:rsid w:val="00370475"/>
    <w:rsid w:val="00390965"/>
    <w:rsid w:val="003931CC"/>
    <w:rsid w:val="003970D6"/>
    <w:rsid w:val="003A5432"/>
    <w:rsid w:val="003F1F20"/>
    <w:rsid w:val="004026A2"/>
    <w:rsid w:val="00424EE2"/>
    <w:rsid w:val="00427E4F"/>
    <w:rsid w:val="004401AA"/>
    <w:rsid w:val="00450CCF"/>
    <w:rsid w:val="004761AF"/>
    <w:rsid w:val="00493B0C"/>
    <w:rsid w:val="004C025C"/>
    <w:rsid w:val="004C76C5"/>
    <w:rsid w:val="004D6BAE"/>
    <w:rsid w:val="004E43C3"/>
    <w:rsid w:val="004F0CF6"/>
    <w:rsid w:val="004F2966"/>
    <w:rsid w:val="00523C41"/>
    <w:rsid w:val="00564FF4"/>
    <w:rsid w:val="00585EA2"/>
    <w:rsid w:val="00586F54"/>
    <w:rsid w:val="00587CD1"/>
    <w:rsid w:val="00590B02"/>
    <w:rsid w:val="005A43D8"/>
    <w:rsid w:val="005C0CC6"/>
    <w:rsid w:val="005C197A"/>
    <w:rsid w:val="005F32B8"/>
    <w:rsid w:val="006142AB"/>
    <w:rsid w:val="00620F66"/>
    <w:rsid w:val="00635025"/>
    <w:rsid w:val="00656EE0"/>
    <w:rsid w:val="0068530B"/>
    <w:rsid w:val="00696C35"/>
    <w:rsid w:val="006B2378"/>
    <w:rsid w:val="006C6743"/>
    <w:rsid w:val="006D0CDA"/>
    <w:rsid w:val="006F4F7B"/>
    <w:rsid w:val="00707A17"/>
    <w:rsid w:val="00747EDA"/>
    <w:rsid w:val="00782E0A"/>
    <w:rsid w:val="0078502E"/>
    <w:rsid w:val="00787702"/>
    <w:rsid w:val="007E4901"/>
    <w:rsid w:val="007E68EA"/>
    <w:rsid w:val="007E7E60"/>
    <w:rsid w:val="00820023"/>
    <w:rsid w:val="00825272"/>
    <w:rsid w:val="00832894"/>
    <w:rsid w:val="00844649"/>
    <w:rsid w:val="008454F0"/>
    <w:rsid w:val="00860CDB"/>
    <w:rsid w:val="00861B15"/>
    <w:rsid w:val="0087634B"/>
    <w:rsid w:val="0088342D"/>
    <w:rsid w:val="00893A71"/>
    <w:rsid w:val="00897611"/>
    <w:rsid w:val="008A2098"/>
    <w:rsid w:val="008A498B"/>
    <w:rsid w:val="008A6055"/>
    <w:rsid w:val="008D5DF2"/>
    <w:rsid w:val="008D7F1B"/>
    <w:rsid w:val="0090096D"/>
    <w:rsid w:val="0090194C"/>
    <w:rsid w:val="009223CF"/>
    <w:rsid w:val="009A6066"/>
    <w:rsid w:val="009B2D76"/>
    <w:rsid w:val="009D21FF"/>
    <w:rsid w:val="009D325B"/>
    <w:rsid w:val="009E4654"/>
    <w:rsid w:val="009F6A09"/>
    <w:rsid w:val="00A1023D"/>
    <w:rsid w:val="00A41A32"/>
    <w:rsid w:val="00A53D04"/>
    <w:rsid w:val="00A57421"/>
    <w:rsid w:val="00AB01D0"/>
    <w:rsid w:val="00AB0800"/>
    <w:rsid w:val="00AB4872"/>
    <w:rsid w:val="00AB670F"/>
    <w:rsid w:val="00AC44DC"/>
    <w:rsid w:val="00AE7ACA"/>
    <w:rsid w:val="00AF00C7"/>
    <w:rsid w:val="00AF229E"/>
    <w:rsid w:val="00AF5FEB"/>
    <w:rsid w:val="00B04C7A"/>
    <w:rsid w:val="00B05497"/>
    <w:rsid w:val="00B05A5C"/>
    <w:rsid w:val="00B16085"/>
    <w:rsid w:val="00B43403"/>
    <w:rsid w:val="00B647D1"/>
    <w:rsid w:val="00B75A15"/>
    <w:rsid w:val="00B8001E"/>
    <w:rsid w:val="00B92356"/>
    <w:rsid w:val="00BB3C1D"/>
    <w:rsid w:val="00BB623F"/>
    <w:rsid w:val="00BD4B06"/>
    <w:rsid w:val="00BD4DF1"/>
    <w:rsid w:val="00BE0548"/>
    <w:rsid w:val="00C14067"/>
    <w:rsid w:val="00C564BC"/>
    <w:rsid w:val="00C731E2"/>
    <w:rsid w:val="00CA21BE"/>
    <w:rsid w:val="00CD3A72"/>
    <w:rsid w:val="00CE60D7"/>
    <w:rsid w:val="00D026A9"/>
    <w:rsid w:val="00D41D31"/>
    <w:rsid w:val="00D54023"/>
    <w:rsid w:val="00D70DEF"/>
    <w:rsid w:val="00D90409"/>
    <w:rsid w:val="00DA1AD0"/>
    <w:rsid w:val="00E10614"/>
    <w:rsid w:val="00E1375C"/>
    <w:rsid w:val="00E13C6E"/>
    <w:rsid w:val="00E14412"/>
    <w:rsid w:val="00E242AF"/>
    <w:rsid w:val="00E54F26"/>
    <w:rsid w:val="00E606F0"/>
    <w:rsid w:val="00E96BF8"/>
    <w:rsid w:val="00EA2C75"/>
    <w:rsid w:val="00ED6C89"/>
    <w:rsid w:val="00EF35F0"/>
    <w:rsid w:val="00F25328"/>
    <w:rsid w:val="00F4572E"/>
    <w:rsid w:val="00F636B8"/>
    <w:rsid w:val="00F64A81"/>
    <w:rsid w:val="00F65106"/>
    <w:rsid w:val="00FA7E32"/>
    <w:rsid w:val="00FC2F9F"/>
    <w:rsid w:val="00FC4B49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814D"/>
  <w15:chartTrackingRefBased/>
  <w15:docId w15:val="{1E893F2E-45EE-4DB8-AA61-8878743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27E4F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27E4F"/>
    <w:rPr>
      <w:rFonts w:ascii="Arial" w:eastAsia="Times New Roman" w:hAnsi="Arial" w:cs="Arial"/>
      <w:sz w:val="20"/>
      <w:szCs w:val="20"/>
      <w:lang w:val="en-US" w:eastAsia="en-US"/>
    </w:rPr>
  </w:style>
  <w:style w:type="character" w:styleId="FootnoteReference">
    <w:name w:val="footnote reference"/>
    <w:rsid w:val="00427E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E4F"/>
  </w:style>
  <w:style w:type="paragraph" w:styleId="Footer">
    <w:name w:val="footer"/>
    <w:basedOn w:val="Normal"/>
    <w:link w:val="FooterChar"/>
    <w:uiPriority w:val="99"/>
    <w:unhideWhenUsed/>
    <w:rsid w:val="0042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E4F"/>
  </w:style>
  <w:style w:type="paragraph" w:styleId="ListParagraph">
    <w:name w:val="List Paragraph"/>
    <w:basedOn w:val="Normal"/>
    <w:uiPriority w:val="34"/>
    <w:qFormat/>
    <w:rsid w:val="0024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roupe.renaul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6D2C61644E449A37DF4DC61558911" ma:contentTypeVersion="13" ma:contentTypeDescription="Create a new document." ma:contentTypeScope="" ma:versionID="f27ca858d2e74cfa3d20fde7c3fab8ce">
  <xsd:schema xmlns:xsd="http://www.w3.org/2001/XMLSchema" xmlns:xs="http://www.w3.org/2001/XMLSchema" xmlns:p="http://schemas.microsoft.com/office/2006/metadata/properties" xmlns:ns3="578887bd-8fe7-46da-a017-9289b9894d09" xmlns:ns4="2f6fbe6e-51fc-43a5-96a2-c9ab22580e9d" targetNamespace="http://schemas.microsoft.com/office/2006/metadata/properties" ma:root="true" ma:fieldsID="d0efbc7a077d21428ae625b58386df2b" ns3:_="" ns4:_="">
    <xsd:import namespace="578887bd-8fe7-46da-a017-9289b9894d09"/>
    <xsd:import namespace="2f6fbe6e-51fc-43a5-96a2-c9ab2258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887bd-8fe7-46da-a017-9289b989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fbe6e-51fc-43a5-96a2-c9ab2258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5A871-E61E-4DDE-979B-3B57A77D2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887bd-8fe7-46da-a017-9289b9894d09"/>
    <ds:schemaRef ds:uri="2f6fbe6e-51fc-43a5-96a2-c9ab2258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74114-2155-4E91-8C32-B8425D43A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91AB7-65F7-480C-8666-6390F8680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IONITA Monica-Georgiana</dc:creator>
  <cp:keywords/>
  <dc:description/>
  <cp:lastModifiedBy>PC 2</cp:lastModifiedBy>
  <cp:revision>2</cp:revision>
  <dcterms:created xsi:type="dcterms:W3CDTF">2021-01-14T08:14:00Z</dcterms:created>
  <dcterms:modified xsi:type="dcterms:W3CDTF">2021-01-14T08:14:00Z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2021-01-14T05:20:06Z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8fff8e6a-61be-40bb-9e38-f727be68fbde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0x010100E666D2C61644E449A37DF4DC61558911</vt:lpwstr>
  </property>
</Properties>
</file>